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word/glossary/document.xml" ContentType="application/vnd.openxmlformats-officedocument.wordprocessingml.document.glossary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D4F08" w:rsidP="000D4F08" w:rsidRDefault="000D4F08" w14:paraId="1C7556A2" w14:textId="3C28145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253B"/>
          <w:sz w:val="18"/>
          <w:szCs w:val="18"/>
        </w:rPr>
      </w:pPr>
    </w:p>
    <w:p w:rsidRPr="002C1E86" w:rsidR="000B773D" w:rsidP="001F5156" w:rsidRDefault="000B773D" w14:paraId="51E15D36" w14:textId="3AD4419C">
      <w:pPr>
        <w:pStyle w:val="Heading1"/>
        <w:spacing w:before="0"/>
        <w:rPr>
          <w:rFonts w:ascii="Times New Roman" w:hAnsi="Times New Roman" w:cs="Times New Roman"/>
          <w:b w:val="1"/>
          <w:bCs w:val="1"/>
          <w:color w:val="00253B" w:themeColor="text1"/>
          <w:sz w:val="44"/>
          <w:szCs w:val="44"/>
        </w:rPr>
      </w:pPr>
      <w:r w:rsidRPr="00385589" w:rsidR="000B773D">
        <w:rPr>
          <w:rFonts w:ascii="Times New Roman" w:hAnsi="Times New Roman" w:cs="Times New Roman"/>
          <w:b w:val="1"/>
          <w:bCs w:val="1"/>
          <w:color w:val="FF00FF" w:themeColor="accent1"/>
          <w:sz w:val="44"/>
          <w:szCs w:val="44"/>
        </w:rPr>
        <w:t>[Organization]</w:t>
      </w:r>
      <w:r w:rsidRPr="00385589" w:rsidR="000B773D">
        <w:rPr>
          <w:rFonts w:ascii="Times New Roman" w:hAnsi="Times New Roman" w:cs="Times New Roman"/>
          <w:b w:val="1"/>
          <w:bCs w:val="1"/>
          <w:color w:val="FF00FF" w:themeColor="accent1"/>
          <w:spacing w:val="-14"/>
          <w:sz w:val="44"/>
          <w:szCs w:val="44"/>
        </w:rPr>
        <w:t xml:space="preserve"> </w:t>
      </w:r>
      <w:r w:rsidRPr="002C1E86" w:rsidR="000B773D">
        <w:rPr>
          <w:rFonts w:ascii="Times New Roman Bold" w:hAnsi="Times New Roman Bold" w:cs="Times New Roman"/>
          <w:b w:val="1"/>
          <w:bCs w:val="1"/>
          <w:color w:val="00253B" w:themeColor="text1"/>
          <w:spacing w:val="-14"/>
          <w:sz w:val="44"/>
          <w:szCs w:val="44"/>
        </w:rPr>
        <w:t xml:space="preserve">receives </w:t>
      </w:r>
      <w:r w:rsidRPr="002C1E86" w:rsidR="710CB6F5">
        <w:rPr>
          <w:rFonts w:ascii="Times New Roman Bold" w:hAnsi="Times New Roman Bold" w:cs="Times New Roman"/>
          <w:b w:val="1"/>
          <w:bCs w:val="1"/>
          <w:color w:val="00253B" w:themeColor="text1"/>
          <w:spacing w:val="-14"/>
          <w:sz w:val="44"/>
          <w:szCs w:val="44"/>
        </w:rPr>
        <w:t xml:space="preserve">Human Experience </w:t>
      </w:r>
      <w:r w:rsidRPr="002C1E86" w:rsidR="7301B6B3">
        <w:rPr>
          <w:rFonts w:ascii="Times New Roman Bold" w:hAnsi="Times New Roman Bold" w:cs="Times New Roman"/>
          <w:b w:val="1"/>
          <w:bCs w:val="1"/>
          <w:color w:val="00253B" w:themeColor="text1"/>
          <w:spacing w:val="-14"/>
          <w:sz w:val="44"/>
          <w:szCs w:val="44"/>
        </w:rPr>
        <w:t>NDNQI®</w:t>
      </w:r>
      <w:r w:rsidRPr="002C1E86" w:rsidR="007773BB">
        <w:rPr>
          <w:rFonts w:ascii="Times New Roman Bold" w:hAnsi="Times New Roman Bold" w:cs="Times New Roman"/>
          <w:b w:val="1"/>
          <w:bCs w:val="1"/>
          <w:color w:val="00253B" w:themeColor="text1"/>
          <w:spacing w:val="-14"/>
          <w:sz w:val="44"/>
          <w:szCs w:val="44"/>
        </w:rPr>
        <w:t xml:space="preserve"> Award for Outstanding Nursing Quality</w:t>
      </w:r>
      <w:r w:rsidRPr="002C1E86" w:rsidR="000B773D">
        <w:rPr>
          <w:rFonts w:ascii="Times New Roman Bold" w:hAnsi="Times New Roman Bold" w:cs="Times New Roman"/>
          <w:b w:val="1"/>
          <w:bCs w:val="1"/>
          <w:color w:val="00253B" w:themeColor="text1"/>
          <w:spacing w:val="-14"/>
          <w:sz w:val="44"/>
          <w:szCs w:val="44"/>
          <w:vertAlign w:val="superscript"/>
        </w:rPr>
        <w:t>®</w:t>
      </w:r>
      <w:r w:rsidRPr="002C1E86" w:rsidR="000B773D">
        <w:rPr>
          <w:rFonts w:ascii="Times New Roman Bold" w:hAnsi="Times New Roman Bold" w:cs="Times New Roman"/>
          <w:b w:val="1"/>
          <w:bCs w:val="1"/>
          <w:color w:val="00253B" w:themeColor="text1"/>
          <w:spacing w:val="-16"/>
          <w:sz w:val="44"/>
          <w:szCs w:val="44"/>
        </w:rPr>
        <w:t xml:space="preserve">  </w:t>
      </w:r>
    </w:p>
    <w:p w:rsidRPr="002C1E86" w:rsidR="008F4A72" w:rsidP="008F4A72" w:rsidRDefault="008F4A72" w14:paraId="5527EB9F" w14:textId="77777777">
      <w:pPr>
        <w:rPr>
          <w:rFonts w:ascii="Arial" w:hAnsi="Arial" w:cs="Arial"/>
          <w:spacing w:val="-1"/>
          <w:sz w:val="18"/>
          <w:szCs w:val="18"/>
        </w:rPr>
      </w:pPr>
    </w:p>
    <w:p w:rsidRPr="002C1E86" w:rsidR="000B773D" w:rsidP="2462726D" w:rsidRDefault="000B773D" w14:paraId="4DC1C6BE" w14:textId="2D4D1C50">
      <w:pPr>
        <w:rPr>
          <w:rFonts w:ascii="Arial" w:hAnsi="Arial" w:cs="Arial"/>
          <w:i w:val="1"/>
          <w:iCs w:val="1"/>
          <w:spacing w:val="-1"/>
          <w:sz w:val="22"/>
          <w:szCs w:val="22"/>
        </w:rPr>
      </w:pPr>
      <w:r w:rsidRPr="2462726D" w:rsidR="000B773D">
        <w:rPr>
          <w:rFonts w:ascii="Arial" w:hAnsi="Arial" w:cs="Arial"/>
          <w:i w:val="1"/>
          <w:iCs w:val="1"/>
          <w:color w:val="FF00FF" w:themeColor="accent1"/>
          <w:spacing w:val="-1"/>
          <w:sz w:val="22"/>
          <w:szCs w:val="22"/>
        </w:rPr>
        <w:t>[</w:t>
      </w:r>
      <w:r w:rsidRPr="2462726D" w:rsidR="00FF7EB6">
        <w:rPr>
          <w:rFonts w:ascii="Arial" w:hAnsi="Arial" w:cs="Arial"/>
          <w:i w:val="1"/>
          <w:iCs w:val="1"/>
          <w:color w:val="FF00FF" w:themeColor="accent1"/>
          <w:spacing w:val="-1"/>
          <w:sz w:val="22"/>
          <w:szCs w:val="22"/>
        </w:rPr>
        <w:t>Organization</w:t>
      </w:r>
      <w:r w:rsidRPr="2462726D" w:rsidR="000B773D">
        <w:rPr>
          <w:rFonts w:ascii="Arial" w:hAnsi="Arial" w:cs="Arial"/>
          <w:i w:val="1"/>
          <w:iCs w:val="1"/>
          <w:color w:val="FF00FF" w:themeColor="accent1"/>
          <w:spacing w:val="-1"/>
          <w:sz w:val="22"/>
          <w:szCs w:val="22"/>
        </w:rPr>
        <w:t xml:space="preserve">] </w:t>
      </w:r>
      <w:r w:rsidRPr="2462726D" w:rsidR="00BC2276">
        <w:rPr>
          <w:rFonts w:ascii="Arial" w:hAnsi="Arial" w:cs="Arial"/>
          <w:i w:val="1"/>
          <w:iCs w:val="1"/>
          <w:spacing w:val="-1"/>
          <w:sz w:val="22"/>
          <w:szCs w:val="22"/>
        </w:rPr>
        <w:t xml:space="preserve">is recognized as</w:t>
      </w:r>
      <w:r w:rsidRPr="2462726D" w:rsidR="00BC2276">
        <w:rPr>
          <w:rFonts w:ascii="Arial" w:hAnsi="Arial" w:cs="Arial"/>
          <w:i w:val="1"/>
          <w:iCs w:val="1"/>
          <w:spacing w:val="-1"/>
          <w:sz w:val="22"/>
          <w:szCs w:val="22"/>
        </w:rPr>
        <w:t xml:space="preserve"> a leader in</w:t>
      </w:r>
      <w:r w:rsidRPr="2462726D" w:rsidR="50777514">
        <w:rPr>
          <w:rFonts w:ascii="Arial" w:hAnsi="Arial" w:cs="Arial"/>
          <w:i w:val="1"/>
          <w:iCs w:val="1"/>
          <w:sz w:val="22"/>
          <w:szCs w:val="22"/>
        </w:rPr>
        <w:t xml:space="preserve"> </w:t>
      </w:r>
      <w:r w:rsidRPr="2462726D" w:rsidR="50777514">
        <w:rPr>
          <w:rFonts w:ascii="Arial" w:hAnsi="Arial" w:cs="Arial"/>
          <w:i w:val="1"/>
          <w:iCs w:val="1"/>
          <w:color w:val="FF00FF" w:themeColor="accent1" w:themeTint="FF" w:themeShade="FF"/>
          <w:sz w:val="22"/>
          <w:szCs w:val="22"/>
        </w:rPr>
        <w:t>[Category]</w:t>
      </w:r>
      <w:r w:rsidRPr="2462726D" w:rsidR="50777514">
        <w:rPr>
          <w:rFonts w:ascii="Arial" w:hAnsi="Arial" w:cs="Arial"/>
          <w:i w:val="1"/>
          <w:iCs w:val="1"/>
          <w:spacing w:val="-1"/>
          <w:sz w:val="22"/>
          <w:szCs w:val="22"/>
        </w:rPr>
        <w:t xml:space="preserve"> within</w:t>
      </w:r>
      <w:r w:rsidRPr="2462726D" w:rsidR="00BC2276">
        <w:rPr>
          <w:rFonts w:ascii="Arial" w:hAnsi="Arial" w:cs="Arial"/>
          <w:i w:val="1"/>
          <w:iCs w:val="1"/>
          <w:spacing w:val="-1"/>
          <w:sz w:val="22"/>
          <w:szCs w:val="22"/>
        </w:rPr>
        <w:t xml:space="preserve"> </w:t>
      </w:r>
      <w:r w:rsidRPr="2462726D" w:rsidR="00962166">
        <w:rPr>
          <w:rFonts w:ascii="Arial" w:hAnsi="Arial" w:cs="Arial"/>
          <w:i w:val="1"/>
          <w:iCs w:val="1"/>
          <w:spacing w:val="-1"/>
          <w:sz w:val="22"/>
          <w:szCs w:val="22"/>
        </w:rPr>
        <w:t>the healthcare industry for excellence in nursing</w:t>
      </w:r>
      <w:r w:rsidRPr="2462726D" w:rsidR="478EA070">
        <w:rPr>
          <w:rFonts w:ascii="Arial" w:hAnsi="Arial" w:cs="Arial"/>
          <w:i w:val="1"/>
          <w:iCs w:val="1"/>
          <w:spacing w:val="-1"/>
          <w:sz w:val="22"/>
          <w:szCs w:val="22"/>
        </w:rPr>
        <w:t xml:space="preserve">, </w:t>
      </w:r>
      <w:r w:rsidRPr="2462726D" w:rsidR="478EA070">
        <w:rPr>
          <w:rFonts w:ascii="Arial" w:hAnsi="Arial" w:cs="Arial"/>
          <w:i w:val="1"/>
          <w:iCs w:val="1"/>
          <w:spacing w:val="-1"/>
          <w:sz w:val="22"/>
          <w:szCs w:val="22"/>
        </w:rPr>
        <w:t>identifying</w:t>
      </w:r>
      <w:r w:rsidRPr="2462726D" w:rsidR="478EA070">
        <w:rPr>
          <w:rFonts w:ascii="Arial" w:hAnsi="Arial" w:cs="Arial"/>
          <w:i w:val="1"/>
          <w:iCs w:val="1"/>
          <w:spacing w:val="-1"/>
          <w:sz w:val="22"/>
          <w:szCs w:val="22"/>
        </w:rPr>
        <w:t xml:space="preserve"> the best of</w:t>
      </w:r>
      <w:r w:rsidRPr="2462726D" w:rsidR="478EA070">
        <w:rPr>
          <w:rFonts w:ascii="Arial" w:hAnsi="Arial" w:cs="Arial"/>
          <w:i w:val="1"/>
          <w:iCs w:val="1"/>
          <w:spacing w:val="-1"/>
          <w:sz w:val="22"/>
          <w:szCs w:val="22"/>
        </w:rPr>
        <w:t xml:space="preserve"> the best within the field</w:t>
      </w:r>
    </w:p>
    <w:p w:rsidRPr="002C1E86" w:rsidR="008F4A72" w:rsidP="001F5156" w:rsidRDefault="008F4A72" w14:paraId="361C7514" w14:textId="77777777">
      <w:pPr>
        <w:rPr>
          <w:rFonts w:ascii="Arial" w:hAnsi="Arial" w:cs="Arial"/>
          <w:spacing w:val="-1"/>
          <w:sz w:val="22"/>
        </w:rPr>
      </w:pPr>
    </w:p>
    <w:p w:rsidRPr="002C1E86" w:rsidR="00BC2276" w:rsidP="2462726D" w:rsidRDefault="00A349A9" w14:paraId="7382D4CF" w14:textId="7F5EB837">
      <w:pPr>
        <w:pStyle w:val="Normal"/>
        <w:rPr>
          <w:rFonts w:ascii="Arial" w:hAnsi="Arial" w:cs="Arial"/>
          <w:color w:val="FF00FF" w:themeColor="accent1" w:themeTint="FF" w:themeShade="FF"/>
          <w:spacing w:val="-1"/>
          <w:sz w:val="22"/>
          <w:szCs w:val="22"/>
        </w:rPr>
      </w:pPr>
      <w:r w:rsidRPr="7282C3FD" w:rsidR="00A349A9">
        <w:rPr>
          <w:rFonts w:cs="Arial" w:cstheme="minorAscii"/>
          <w:b w:val="1"/>
          <w:bCs w:val="1"/>
          <w:spacing w:val="-1"/>
          <w:sz w:val="22"/>
          <w:szCs w:val="22"/>
        </w:rPr>
        <w:t xml:space="preserve">DATELINE, </w:t>
      </w:r>
      <w:r w:rsidRPr="4590DCA4" w:rsidR="6CBDFEBB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243B" w:themeColor="text1" w:themeTint="FF" w:themeShade="FF"/>
          <w:sz w:val="22"/>
          <w:szCs w:val="22"/>
          <w:u w:val="none"/>
          <w:lang w:val="en-US"/>
        </w:rPr>
        <w:t xml:space="preserve">January </w:t>
      </w:r>
      <w:r w:rsidRPr="4590DCA4" w:rsidR="0A7F5A4C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243B" w:themeColor="text1" w:themeTint="FF" w:themeShade="FF"/>
          <w:sz w:val="22"/>
          <w:szCs w:val="22"/>
          <w:u w:val="none"/>
          <w:lang w:val="en-US"/>
        </w:rPr>
        <w:t>7</w:t>
      </w:r>
      <w:r w:rsidRPr="4590DCA4" w:rsidR="6CBDFEBB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243B" w:themeColor="text1" w:themeTint="FF" w:themeShade="FF"/>
          <w:sz w:val="22"/>
          <w:szCs w:val="22"/>
          <w:u w:val="none"/>
          <w:lang w:val="en-US"/>
        </w:rPr>
        <w:t>, 2</w:t>
      </w:r>
      <w:r w:rsidRPr="4590DCA4" w:rsidR="30131604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243B" w:themeColor="text1" w:themeTint="FF" w:themeShade="FF"/>
          <w:sz w:val="22"/>
          <w:szCs w:val="22"/>
          <w:u w:val="none"/>
          <w:lang w:val="en-US"/>
        </w:rPr>
        <w:t>025</w:t>
      </w:r>
      <w:r w:rsidRPr="7282C3FD" w:rsidR="000B773D">
        <w:rPr>
          <w:rFonts w:ascii="Arial" w:hAnsi="Arial" w:cs="Arial"/>
          <w:b w:val="1"/>
          <w:bCs w:val="1"/>
          <w:spacing w:val="-1"/>
          <w:sz w:val="22"/>
          <w:szCs w:val="22"/>
        </w:rPr>
        <w:t>–</w:t>
      </w:r>
      <w:r w:rsidRPr="7282C3FD" w:rsidR="000B773D">
        <w:rPr>
          <w:rFonts w:ascii="Arial" w:hAnsi="Arial" w:cs="Arial"/>
          <w:spacing w:val="-1"/>
          <w:sz w:val="22"/>
          <w:szCs w:val="22"/>
        </w:rPr>
        <w:t xml:space="preserve"> </w:t>
      </w:r>
      <w:r w:rsidRPr="7282C3FD" w:rsidR="000B773D">
        <w:rPr>
          <w:rFonts w:ascii="Arial" w:hAnsi="Arial" w:cs="Arial"/>
          <w:color w:val="FF00FF" w:themeColor="accent1"/>
          <w:spacing w:val="-1"/>
          <w:sz w:val="22"/>
          <w:szCs w:val="22"/>
        </w:rPr>
        <w:t xml:space="preserve">[Organization] </w:t>
      </w:r>
      <w:r w:rsidRPr="7282C3FD" w:rsidR="000B773D">
        <w:rPr>
          <w:rFonts w:ascii="Arial" w:hAnsi="Arial" w:cs="Arial"/>
          <w:spacing w:val="-1"/>
          <w:sz w:val="22"/>
          <w:szCs w:val="22"/>
        </w:rPr>
        <w:t xml:space="preserve">today announced </w:t>
      </w:r>
      <w:r w:rsidRPr="7282C3FD" w:rsidR="007E0C80">
        <w:rPr>
          <w:rFonts w:ascii="Arial" w:hAnsi="Arial" w:cs="Arial"/>
          <w:spacing w:val="-1"/>
          <w:sz w:val="22"/>
          <w:szCs w:val="22"/>
        </w:rPr>
        <w:t xml:space="preserve">that </w:t>
      </w:r>
      <w:r w:rsidRPr="7282C3FD" w:rsidR="000B773D">
        <w:rPr>
          <w:rFonts w:ascii="Arial" w:hAnsi="Arial" w:cs="Arial"/>
          <w:spacing w:val="-1"/>
          <w:sz w:val="22"/>
          <w:szCs w:val="22"/>
        </w:rPr>
        <w:t xml:space="preserve">it has been named a </w:t>
      </w:r>
      <w:r w:rsidRPr="7282C3FD" w:rsidR="49BE0CA3">
        <w:rPr>
          <w:rFonts w:ascii="Arial" w:hAnsi="Arial" w:cs="Arial"/>
          <w:spacing w:val="-1"/>
          <w:sz w:val="22"/>
          <w:szCs w:val="22"/>
        </w:rPr>
        <w:t xml:space="preserve">20</w:t>
      </w:r>
      <w:r w:rsidRPr="7282C3FD" w:rsidR="31A14380">
        <w:rPr>
          <w:rFonts w:ascii="Arial" w:hAnsi="Arial" w:cs="Arial"/>
          <w:spacing w:val="-1"/>
          <w:sz w:val="22"/>
          <w:szCs w:val="22"/>
        </w:rPr>
        <w:t xml:space="preserve">24 </w:t>
      </w:r>
      <w:r w:rsidRPr="7282C3FD" w:rsidR="10AA29E0">
        <w:rPr>
          <w:rFonts w:ascii="Arial" w:hAnsi="Arial" w:cs="Arial"/>
          <w:spacing w:val="-1"/>
          <w:sz w:val="22"/>
          <w:szCs w:val="22"/>
        </w:rPr>
        <w:t xml:space="preserve">Human Experience </w:t>
      </w:r>
      <w:r w:rsidRPr="7282C3FD" w:rsidR="5EAA9140">
        <w:rPr>
          <w:rFonts w:ascii="Arial" w:hAnsi="Arial" w:cs="Arial"/>
          <w:spacing w:val="-1"/>
          <w:sz w:val="22"/>
          <w:szCs w:val="22"/>
        </w:rPr>
        <w:t xml:space="preserve">(HX) </w:t>
      </w:r>
      <w:r w:rsidRPr="7282C3FD" w:rsidR="00AC42EA">
        <w:rPr>
          <w:rFonts w:ascii="Arial" w:hAnsi="Arial" w:cs="Arial"/>
          <w:spacing w:val="-1"/>
          <w:sz w:val="22"/>
          <w:szCs w:val="22"/>
        </w:rPr>
        <w:t>National Database of Nursing Quality Indicators (</w:t>
      </w:r>
      <w:r w:rsidRPr="7282C3FD" w:rsidR="27A1B003">
        <w:rPr>
          <w:rFonts w:ascii="Arial" w:hAnsi="Arial" w:cs="Arial"/>
          <w:spacing w:val="-1"/>
          <w:sz w:val="22"/>
          <w:szCs w:val="22"/>
        </w:rPr>
        <w:t>NDNQI®</w:t>
      </w:r>
      <w:r w:rsidRPr="7282C3FD" w:rsidR="00AC42EA">
        <w:rPr>
          <w:rFonts w:ascii="Arial" w:hAnsi="Arial" w:cs="Arial"/>
          <w:spacing w:val="-1"/>
          <w:sz w:val="22"/>
          <w:szCs w:val="22"/>
        </w:rPr>
        <w:t>)</w:t>
      </w:r>
      <w:r w:rsidRPr="7282C3FD" w:rsidR="002F1E3F">
        <w:rPr>
          <w:rFonts w:ascii="Arial" w:hAnsi="Arial" w:cs="Arial"/>
          <w:spacing w:val="-1"/>
          <w:sz w:val="22"/>
          <w:szCs w:val="22"/>
        </w:rPr>
        <w:t xml:space="preserve"> Award for Outstanding Nursing Quality</w:t>
      </w:r>
      <w:r w:rsidRPr="7282C3FD" w:rsidR="002F1E3F">
        <w:rPr>
          <w:rFonts w:ascii="Arial" w:hAnsi="Arial" w:cs="Arial"/>
          <w:spacing w:val="-1"/>
          <w:sz w:val="22"/>
          <w:szCs w:val="22"/>
          <w:vertAlign w:val="superscript"/>
        </w:rPr>
        <w:t>®</w:t>
      </w:r>
      <w:r w:rsidRPr="7282C3FD" w:rsidR="002F1E3F">
        <w:rPr>
          <w:rFonts w:ascii="Arial" w:hAnsi="Arial" w:cs="Arial"/>
          <w:spacing w:val="-1"/>
          <w:sz w:val="22"/>
          <w:szCs w:val="22"/>
        </w:rPr>
        <w:t xml:space="preserve"> winner by </w:t>
      </w:r>
      <w:hyperlink r:id="R6b6007d017d342c8">
        <w:r w:rsidRPr="2462726D" w:rsidR="002F1E3F">
          <w:rPr>
            <w:rStyle w:val="Hyperlink"/>
            <w:rFonts w:ascii="Arial" w:hAnsi="Arial" w:cs="Arial"/>
            <w:color w:val="auto"/>
            <w:sz w:val="22"/>
            <w:szCs w:val="22"/>
          </w:rPr>
          <w:t>Press Ganey</w:t>
        </w:r>
      </w:hyperlink>
      <w:r w:rsidRPr="7282C3FD" w:rsidR="002F1E3F">
        <w:rPr>
          <w:rFonts w:ascii="Arial" w:hAnsi="Arial" w:cs="Arial"/>
          <w:spacing w:val="-1"/>
          <w:sz w:val="22"/>
          <w:szCs w:val="22"/>
        </w:rPr>
        <w:t xml:space="preserve">, </w:t>
      </w:r>
      <w:r w:rsidRPr="7282C3FD" w:rsidR="006363D0">
        <w:rPr>
          <w:rFonts w:ascii="Arial" w:hAnsi="Arial" w:cs="Arial"/>
          <w:spacing w:val="-1"/>
          <w:sz w:val="22"/>
          <w:szCs w:val="22"/>
        </w:rPr>
        <w:t xml:space="preserve">the </w:t>
      </w:r>
      <w:r w:rsidRPr="7282C3FD" w:rsidR="504F38E0">
        <w:rPr>
          <w:rFonts w:ascii="Arial" w:hAnsi="Arial" w:cs="Arial"/>
          <w:spacing w:val="-1"/>
          <w:sz w:val="22"/>
          <w:szCs w:val="22"/>
        </w:rPr>
        <w:t>global leader in healthcare experience solutions and services</w:t>
      </w:r>
      <w:r w:rsidRPr="7282C3FD" w:rsidR="002F1E3F">
        <w:rPr>
          <w:rFonts w:ascii="Arial" w:hAnsi="Arial" w:cs="Arial"/>
          <w:spacing w:val="-1"/>
          <w:sz w:val="22"/>
          <w:szCs w:val="22"/>
        </w:rPr>
        <w:t xml:space="preserve">. </w:t>
      </w:r>
      <w:r w:rsidRPr="7282C3FD" w:rsidR="00BC2276">
        <w:rPr>
          <w:rFonts w:ascii="Arial" w:hAnsi="Arial" w:cs="Arial"/>
          <w:spacing w:val="-1"/>
          <w:sz w:val="22"/>
          <w:szCs w:val="22"/>
        </w:rPr>
        <w:t xml:space="preserve">This award is part of Press Ganey’s annual ranking of the top hospitals and health </w:t>
      </w:r>
      <w:r w:rsidRPr="7282C3FD" w:rsidR="00BC2276">
        <w:rPr>
          <w:rFonts w:ascii="Arial" w:hAnsi="Arial" w:cs="Arial"/>
          <w:spacing w:val="-1"/>
          <w:sz w:val="22"/>
          <w:szCs w:val="22"/>
        </w:rPr>
        <w:t>systems in the country, according to performance in nursing quality</w:t>
      </w:r>
      <w:r w:rsidRPr="7282C3FD" w:rsidR="2D6F63B0">
        <w:rPr>
          <w:rFonts w:ascii="Arial" w:hAnsi="Arial" w:cs="Arial"/>
          <w:spacing w:val="-1"/>
          <w:sz w:val="22"/>
          <w:szCs w:val="22"/>
        </w:rPr>
        <w:t xml:space="preserve"> in the categories of </w:t>
      </w:r>
      <w:r w:rsidRPr="2462726D" w:rsidR="2D6F63B0">
        <w:rPr>
          <w:color w:val="FF00FF" w:themeColor="accent1" w:themeTint="FF" w:themeShade="FF"/>
          <w:sz w:val="22"/>
          <w:szCs w:val="22"/>
        </w:rPr>
        <w:t>[insert award category here: academic medical center, teaching hospital, community hospital, pediatric hospital, psychiatric hospital, rehabilitation hospital or international hospital</w:t>
      </w:r>
      <w:r w:rsidRPr="2462726D" w:rsidR="2D6F63B0">
        <w:rPr>
          <w:color w:val="FF00FF" w:themeColor="accent1" w:themeTint="FF" w:themeShade="FF"/>
          <w:sz w:val="22"/>
          <w:szCs w:val="22"/>
        </w:rPr>
        <w:t>].</w:t>
      </w:r>
    </w:p>
    <w:p w:rsidRPr="002C1E86" w:rsidR="008F4A72" w:rsidP="2A4370ED" w:rsidRDefault="008F4A72" w14:paraId="14E4CB0B" w14:textId="77777777">
      <w:pPr>
        <w:rPr>
          <w:rFonts w:ascii="Arial" w:hAnsi="Arial" w:cs="Arial"/>
          <w:spacing w:val="-1"/>
          <w:sz w:val="22"/>
        </w:rPr>
      </w:pPr>
    </w:p>
    <w:p w:rsidRPr="002C1E86" w:rsidR="008F4A72" w:rsidP="2462726D" w:rsidRDefault="00BC2276" w14:paraId="2462726D" w14:textId="40C8D371">
      <w:pPr>
        <w:rPr>
          <w:rFonts w:cs="" w:cstheme="minorBidi"/>
          <w:sz w:val="22"/>
          <w:szCs w:val="22"/>
        </w:rPr>
      </w:pPr>
      <w:r w:rsidRPr="21558CC2" w:rsidR="00BC2276">
        <w:rPr>
          <w:rFonts w:ascii="Arial" w:hAnsi="Arial" w:cs="Arial"/>
          <w:spacing w:val="-1"/>
          <w:sz w:val="22"/>
          <w:szCs w:val="22"/>
        </w:rPr>
        <w:t>As a winner of t</w:t>
      </w:r>
      <w:r w:rsidRPr="21558CC2" w:rsidR="00C63425">
        <w:rPr>
          <w:rFonts w:ascii="Arial" w:hAnsi="Arial" w:cs="Arial"/>
          <w:spacing w:val="-1"/>
          <w:sz w:val="22"/>
          <w:szCs w:val="22"/>
        </w:rPr>
        <w:t>he Press Ganey</w:t>
      </w:r>
      <w:r w:rsidRPr="21558CC2" w:rsidR="547CB05C">
        <w:rPr>
          <w:rFonts w:ascii="Arial" w:hAnsi="Arial" w:cs="Arial"/>
          <w:spacing w:val="-1"/>
          <w:sz w:val="22"/>
          <w:szCs w:val="22"/>
        </w:rPr>
        <w:t xml:space="preserve"> HX</w:t>
      </w:r>
      <w:r w:rsidRPr="21558CC2" w:rsidR="00C63425">
        <w:rPr>
          <w:rFonts w:ascii="Arial" w:hAnsi="Arial" w:cs="Arial"/>
          <w:spacing w:val="-1"/>
          <w:sz w:val="22"/>
          <w:szCs w:val="22"/>
        </w:rPr>
        <w:t xml:space="preserve"> </w:t>
      </w:r>
      <w:r w:rsidRPr="21558CC2" w:rsidR="27A1B003">
        <w:rPr>
          <w:rFonts w:ascii="Arial" w:hAnsi="Arial" w:cs="Arial"/>
          <w:spacing w:val="-1"/>
          <w:sz w:val="22"/>
          <w:szCs w:val="22"/>
        </w:rPr>
        <w:t xml:space="preserve">NDNQI®</w:t>
      </w:r>
      <w:r w:rsidRPr="21558CC2" w:rsidR="00C63425">
        <w:rPr>
          <w:rFonts w:ascii="Arial" w:hAnsi="Arial" w:cs="Arial"/>
          <w:spacing w:val="-1"/>
          <w:sz w:val="22"/>
          <w:szCs w:val="22"/>
        </w:rPr>
        <w:t xml:space="preserve"> Award for Outstanding Nursing Quality</w:t>
      </w:r>
      <w:r w:rsidRPr="21558CC2" w:rsidR="00C63425">
        <w:rPr>
          <w:rFonts w:ascii="Arial" w:hAnsi="Arial" w:cs="Arial"/>
          <w:spacing w:val="-1"/>
          <w:sz w:val="22"/>
          <w:szCs w:val="22"/>
          <w:vertAlign w:val="superscript"/>
        </w:rPr>
        <w:t>®</w:t>
      </w:r>
      <w:r w:rsidRPr="21558CC2" w:rsidR="00FE59A1">
        <w:rPr>
          <w:rFonts w:ascii="Arial" w:hAnsi="Arial" w:cs="Arial"/>
          <w:spacing w:val="-1"/>
          <w:sz w:val="22"/>
          <w:szCs w:val="22"/>
        </w:rPr>
        <w:t xml:space="preserve">, </w:t>
      </w:r>
      <w:r w:rsidRPr="21558CC2" w:rsidR="00FE59A1">
        <w:rPr>
          <w:rFonts w:ascii="Arial" w:hAnsi="Arial" w:cs="Arial"/>
          <w:color w:val="FF00FF" w:themeColor="accent1"/>
          <w:spacing w:val="-1"/>
          <w:sz w:val="22"/>
          <w:szCs w:val="22"/>
        </w:rPr>
        <w:t>[</w:t>
      </w:r>
      <w:r w:rsidRPr="21558CC2" w:rsidR="00BC2276">
        <w:rPr>
          <w:rFonts w:ascii="Arial" w:hAnsi="Arial" w:cs="Arial"/>
          <w:color w:val="FF00FF" w:themeColor="accent1"/>
          <w:spacing w:val="-1"/>
          <w:sz w:val="22"/>
          <w:szCs w:val="22"/>
        </w:rPr>
        <w:t xml:space="preserve">Organization] </w:t>
      </w:r>
      <w:r w:rsidRPr="21558CC2" w:rsidR="00FE59A1">
        <w:rPr>
          <w:rFonts w:ascii="Arial" w:hAnsi="Arial" w:cs="Arial"/>
          <w:spacing w:val="-1"/>
          <w:sz w:val="22"/>
          <w:szCs w:val="22"/>
        </w:rPr>
        <w:t xml:space="preserve">is </w:t>
      </w:r>
      <w:r w:rsidRPr="21558CC2" w:rsidR="006C4167">
        <w:rPr>
          <w:rFonts w:ascii="Arial" w:hAnsi="Arial" w:cs="Arial"/>
          <w:spacing w:val="-1"/>
          <w:sz w:val="22"/>
          <w:szCs w:val="22"/>
        </w:rPr>
        <w:t>one of</w:t>
      </w:r>
      <w:r w:rsidRPr="21558CC2" w:rsidR="001F2252">
        <w:rPr>
          <w:rFonts w:ascii="Arial" w:hAnsi="Arial" w:cs="Arial"/>
          <w:spacing w:val="-1"/>
          <w:sz w:val="22"/>
          <w:szCs w:val="22"/>
        </w:rPr>
        <w:t xml:space="preserve"> </w:t>
      </w:r>
      <w:r w:rsidRPr="21558CC2" w:rsidR="006C4167">
        <w:rPr>
          <w:rFonts w:ascii="Arial" w:hAnsi="Arial" w:cs="Arial"/>
          <w:spacing w:val="-1"/>
          <w:sz w:val="22"/>
          <w:szCs w:val="22"/>
        </w:rPr>
        <w:t xml:space="preserve">seven </w:t>
      </w:r>
      <w:r w:rsidRPr="21558CC2" w:rsidR="64E1D57F">
        <w:rPr>
          <w:rFonts w:ascii="Arial" w:hAnsi="Arial" w:cs="Arial"/>
          <w:spacing w:val="-1"/>
          <w:sz w:val="22"/>
          <w:szCs w:val="22"/>
        </w:rPr>
        <w:t>healthcare organizations</w:t>
      </w:r>
      <w:r w:rsidRPr="21558CC2" w:rsidR="000C4157">
        <w:rPr>
          <w:rFonts w:ascii="Arial" w:hAnsi="Arial" w:cs="Arial"/>
          <w:spacing w:val="-1"/>
          <w:sz w:val="22"/>
          <w:szCs w:val="22"/>
        </w:rPr>
        <w:t xml:space="preserve"> nationally to be</w:t>
      </w:r>
      <w:r w:rsidRPr="21558CC2" w:rsidR="64E1D57F">
        <w:rPr>
          <w:rFonts w:ascii="Arial" w:hAnsi="Arial" w:cs="Arial"/>
          <w:spacing w:val="-1"/>
          <w:sz w:val="22"/>
          <w:szCs w:val="22"/>
        </w:rPr>
        <w:t xml:space="preserve"> honored for</w:t>
      </w:r>
      <w:r w:rsidRPr="21558CC2" w:rsidR="006C4167">
        <w:rPr>
          <w:rFonts w:ascii="Arial" w:hAnsi="Arial" w:cs="Arial"/>
          <w:spacing w:val="-1"/>
          <w:sz w:val="22"/>
          <w:szCs w:val="22"/>
        </w:rPr>
        <w:t xml:space="preserve"> </w:t>
      </w:r>
      <w:r w:rsidRPr="21558CC2" w:rsidR="151E722E">
        <w:rPr>
          <w:rFonts w:ascii="Arial" w:hAnsi="Arial" w:cs="Arial"/>
          <w:spacing w:val="-1"/>
          <w:sz w:val="22"/>
          <w:szCs w:val="22"/>
        </w:rPr>
        <w:t>provid</w:t>
      </w:r>
      <w:r w:rsidRPr="21558CC2" w:rsidR="5C3C1A91">
        <w:rPr>
          <w:rFonts w:ascii="Arial" w:hAnsi="Arial" w:cs="Arial"/>
          <w:spacing w:val="-1"/>
          <w:sz w:val="22"/>
          <w:szCs w:val="22"/>
        </w:rPr>
        <w:t>ing</w:t>
      </w:r>
      <w:r w:rsidRPr="21558CC2" w:rsidR="5C83B902">
        <w:rPr>
          <w:rFonts w:ascii="Arial" w:hAnsi="Arial" w:cs="Arial"/>
          <w:spacing w:val="-1"/>
          <w:sz w:val="22"/>
          <w:szCs w:val="22"/>
        </w:rPr>
        <w:t xml:space="preserve"> </w:t>
      </w:r>
      <w:r w:rsidRPr="21558CC2" w:rsidR="6F14312B">
        <w:rPr>
          <w:rFonts w:ascii="Arial" w:hAnsi="Arial" w:cs="Arial"/>
          <w:spacing w:val="-1"/>
          <w:sz w:val="22"/>
          <w:szCs w:val="22"/>
        </w:rPr>
        <w:t>outstanding</w:t>
      </w:r>
      <w:r w:rsidRPr="21558CC2" w:rsidR="5C83B902">
        <w:rPr>
          <w:rFonts w:ascii="Arial" w:hAnsi="Arial" w:cs="Arial"/>
          <w:spacing w:val="-1"/>
          <w:sz w:val="22"/>
          <w:szCs w:val="22"/>
        </w:rPr>
        <w:t xml:space="preserve"> </w:t>
      </w:r>
      <w:r w:rsidRPr="21558CC2" w:rsidR="1781A3D7">
        <w:rPr>
          <w:rFonts w:ascii="Arial" w:hAnsi="Arial" w:cs="Arial"/>
          <w:spacing w:val="-1"/>
          <w:sz w:val="22"/>
          <w:szCs w:val="22"/>
        </w:rPr>
        <w:t>nursing quality</w:t>
      </w:r>
      <w:r w:rsidRPr="21558CC2" w:rsidR="00C63425">
        <w:rPr>
          <w:rFonts w:ascii="Arial" w:hAnsi="Arial" w:cs="Arial"/>
          <w:spacing w:val="-1"/>
          <w:sz w:val="22"/>
          <w:szCs w:val="22"/>
        </w:rPr>
        <w:t xml:space="preserve">. </w:t>
      </w:r>
      <w:r w:rsidRPr="21558CC2" w:rsidR="006C4167">
        <w:rPr>
          <w:rFonts w:cs="" w:cstheme="minorBidi"/>
          <w:sz w:val="22"/>
          <w:szCs w:val="22"/>
        </w:rPr>
        <w:t xml:space="preserve">Press Ganey works with more than 41,000 healthcare facilities in its mission to reduce patient suffering and enhance caregiver resilience to improve the overall safety, </w:t>
      </w:r>
      <w:r w:rsidRPr="21558CC2" w:rsidR="006C4167">
        <w:rPr>
          <w:rFonts w:cs="" w:cstheme="minorBidi"/>
          <w:sz w:val="22"/>
          <w:szCs w:val="22"/>
        </w:rPr>
        <w:t>quality</w:t>
      </w:r>
      <w:r w:rsidRPr="21558CC2" w:rsidR="006C4167">
        <w:rPr>
          <w:rFonts w:cs="" w:cstheme="minorBidi"/>
          <w:sz w:val="22"/>
          <w:szCs w:val="22"/>
        </w:rPr>
        <w:t xml:space="preserve"> and experience of care.</w:t>
      </w:r>
    </w:p>
    <w:p w:rsidRPr="002C1E86" w:rsidR="008F4A72" w:rsidP="2462726D" w:rsidRDefault="00BC2276" w14:paraId="6F76D240" w14:textId="1D14D0B8">
      <w:pPr>
        <w:pStyle w:val="Normal"/>
        <w:rPr>
          <w:rFonts w:cs="" w:cstheme="minorBidi"/>
          <w:sz w:val="22"/>
          <w:szCs w:val="22"/>
        </w:rPr>
      </w:pPr>
    </w:p>
    <w:p w:rsidRPr="002C1E86" w:rsidR="008F4A72" w:rsidP="2462726D" w:rsidRDefault="00BC2276" w14:paraId="1E4F3836" w14:textId="22B18FC7">
      <w:pPr>
        <w:widowControl w:val="0"/>
        <w:spacing w:before="240" w:line="276" w:lineRule="auto"/>
        <w:rPr>
          <w:rFonts w:ascii="Arial" w:hAnsi="Arial" w:eastAsia="Arial" w:cs="Arial"/>
          <w:noProof w:val="0"/>
          <w:sz w:val="22"/>
          <w:szCs w:val="22"/>
          <w:lang w:val="en-US"/>
        </w:rPr>
      </w:pPr>
      <w:r w:rsidRPr="2462726D" w:rsidR="040554F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FF00FF" w:themeColor="accent1" w:themeTint="FF" w:themeShade="FF"/>
          <w:sz w:val="22"/>
          <w:szCs w:val="22"/>
          <w:lang w:val="en-US"/>
        </w:rPr>
        <w:t xml:space="preserve">[Organization to include some thoughts on actions, best practices </w:t>
      </w:r>
      <w:r w:rsidRPr="2462726D" w:rsidR="040554F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FF00FF" w:themeColor="accent1" w:themeTint="FF" w:themeShade="FF"/>
          <w:sz w:val="22"/>
          <w:szCs w:val="22"/>
          <w:lang w:val="en-US"/>
        </w:rPr>
        <w:t>accomplished</w:t>
      </w:r>
      <w:r w:rsidRPr="2462726D" w:rsidR="040554F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FF00FF" w:themeColor="accent1" w:themeTint="FF" w:themeShade="FF"/>
          <w:sz w:val="22"/>
          <w:szCs w:val="22"/>
          <w:lang w:val="en-US"/>
        </w:rPr>
        <w:t xml:space="preserve"> to reach this milestone].</w:t>
      </w:r>
    </w:p>
    <w:p w:rsidRPr="002C1E86" w:rsidR="008F4A72" w:rsidP="2462726D" w:rsidRDefault="00BC2276" w14:paraId="0F84A869" w14:textId="4C84D8A3">
      <w:pPr>
        <w:widowControl w:val="0"/>
        <w:spacing w:before="240" w:line="276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FF00FF" w:themeColor="accent1" w:themeTint="FF" w:themeShade="FF"/>
          <w:sz w:val="22"/>
          <w:szCs w:val="22"/>
          <w:lang w:val="en-US"/>
        </w:rPr>
      </w:pPr>
      <w:r w:rsidRPr="4A01D3A7" w:rsidR="27C7EBF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FF00FF" w:themeColor="accent1" w:themeTint="FF" w:themeShade="FF"/>
          <w:sz w:val="22"/>
          <w:szCs w:val="22"/>
          <w:lang w:val="en-US"/>
        </w:rPr>
        <w:t>[Choose one of the quote options from Press Ganey below]</w:t>
      </w:r>
    </w:p>
    <w:p w:rsidR="78C3935D" w:rsidP="4D913CC8" w:rsidRDefault="78C3935D" w14:paraId="7BCA73D1" w14:textId="34E2B053">
      <w:pPr>
        <w:pStyle w:val="ListParagraph"/>
        <w:widowControl w:val="0"/>
        <w:numPr>
          <w:ilvl w:val="0"/>
          <w:numId w:val="3"/>
        </w:numPr>
        <w:spacing w:before="0" w:beforeAutospacing="off" w:line="276" w:lineRule="auto"/>
        <w:rPr>
          <w:rFonts w:ascii="Arial" w:hAnsi="Arial" w:eastAsia="Arial" w:cs="Arial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243B" w:themeColor="text1" w:themeTint="FF" w:themeShade="FF"/>
          <w:sz w:val="22"/>
          <w:szCs w:val="22"/>
          <w:lang w:val="en-US"/>
        </w:rPr>
      </w:pPr>
      <w:r w:rsidRPr="4D913CC8" w:rsidR="745C513D">
        <w:rPr>
          <w:rFonts w:ascii="Arial" w:hAnsi="Arial" w:eastAsia="Arial" w:cs="Arial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/>
          <w:sz w:val="22"/>
          <w:szCs w:val="22"/>
          <w:lang w:val="en-US"/>
        </w:rPr>
        <w:t xml:space="preserve">Quote Option 1: </w:t>
      </w:r>
      <w:r w:rsidRPr="4D913CC8" w:rsidR="745C513D">
        <w:rPr>
          <w:rFonts w:ascii="Arial" w:hAnsi="Arial" w:eastAsia="Arial" w:cs="Arial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/>
          <w:sz w:val="22"/>
          <w:szCs w:val="22"/>
          <w:lang w:val="en-US"/>
        </w:rPr>
        <w:t>"</w:t>
      </w:r>
      <w:r w:rsidRPr="4D913CC8" w:rsidR="745C513D">
        <w:rPr>
          <w:rFonts w:ascii="Arial" w:hAnsi="Arial" w:eastAsia="Arial" w:cs="Arial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FF00FF" w:themeColor="accent1" w:themeTint="FF" w:themeShade="FF"/>
          <w:sz w:val="22"/>
          <w:szCs w:val="22"/>
          <w:lang w:val="en-US"/>
        </w:rPr>
        <w:t>[Organization]'s</w:t>
      </w:r>
      <w:r w:rsidRPr="4D913CC8" w:rsidR="745C513D">
        <w:rPr>
          <w:rFonts w:ascii="Arial" w:hAnsi="Arial" w:eastAsia="Arial" w:cs="Arial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/>
          <w:sz w:val="22"/>
          <w:szCs w:val="22"/>
          <w:lang w:val="en-US"/>
        </w:rPr>
        <w:t xml:space="preserve"> clinical nurses and nurse team leaders are making a real difference in the lives of their </w:t>
      </w:r>
      <w:r w:rsidRPr="4D913CC8" w:rsidR="745C513D">
        <w:rPr>
          <w:rFonts w:ascii="Arial" w:hAnsi="Arial" w:eastAsia="Arial" w:cs="Arial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/>
          <w:sz w:val="22"/>
          <w:szCs w:val="22"/>
          <w:lang w:val="en-US"/>
        </w:rPr>
        <w:t>patients, and</w:t>
      </w:r>
      <w:r w:rsidRPr="4D913CC8" w:rsidR="745C513D">
        <w:rPr>
          <w:rFonts w:ascii="Arial" w:hAnsi="Arial" w:eastAsia="Arial" w:cs="Arial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/>
          <w:sz w:val="22"/>
          <w:szCs w:val="22"/>
          <w:lang w:val="en-US"/>
        </w:rPr>
        <w:t xml:space="preserve"> are a testament to the transformative impact of nursing,” said Patrick T. Ryan, CEO and </w:t>
      </w:r>
      <w:r w:rsidRPr="4D913CC8" w:rsidR="745C513D">
        <w:rPr>
          <w:rFonts w:ascii="Arial" w:hAnsi="Arial" w:eastAsia="Arial" w:cs="Arial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/>
          <w:sz w:val="22"/>
          <w:szCs w:val="22"/>
          <w:lang w:val="en-US"/>
        </w:rPr>
        <w:t>Chairman</w:t>
      </w:r>
      <w:r w:rsidRPr="4D913CC8" w:rsidR="745C513D">
        <w:rPr>
          <w:rFonts w:ascii="Arial" w:hAnsi="Arial" w:eastAsia="Arial" w:cs="Arial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/>
          <w:sz w:val="22"/>
          <w:szCs w:val="22"/>
          <w:lang w:val="en-US"/>
        </w:rPr>
        <w:t xml:space="preserve"> at Press Ganey. “The compassion, empathy, and dedication they bring to their roles, while providing exceptional care, is truly commendable.”</w:t>
      </w:r>
    </w:p>
    <w:p w:rsidR="4D913CC8" w:rsidP="4D913CC8" w:rsidRDefault="4D913CC8" w14:paraId="3F80356D" w14:textId="7411C14F">
      <w:pPr>
        <w:pStyle w:val="ListParagraph"/>
        <w:widowControl w:val="0"/>
        <w:spacing w:before="0" w:beforeAutospacing="off" w:line="276" w:lineRule="auto"/>
        <w:ind w:left="720"/>
        <w:rPr>
          <w:rFonts w:ascii="Arial" w:hAnsi="Arial" w:eastAsia="Arial" w:cs="Arial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243B"/>
          <w:sz w:val="22"/>
          <w:szCs w:val="22"/>
          <w:lang w:val="en-US"/>
        </w:rPr>
      </w:pPr>
    </w:p>
    <w:p w:rsidR="745C513D" w:rsidP="4D913CC8" w:rsidRDefault="745C513D" w14:paraId="2AE9A022" w14:textId="5A44F688">
      <w:pPr>
        <w:pStyle w:val="ListParagraph"/>
        <w:widowControl w:val="0"/>
        <w:numPr>
          <w:ilvl w:val="0"/>
          <w:numId w:val="3"/>
        </w:numPr>
        <w:spacing w:before="0" w:beforeAutospacing="off" w:after="0" w:line="276" w:lineRule="auto"/>
        <w:rPr>
          <w:rFonts w:ascii="Arial" w:hAnsi="Arial" w:eastAsia="Arial" w:cs="Arial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243B"/>
          <w:sz w:val="22"/>
          <w:szCs w:val="22"/>
          <w:lang w:val="en-US"/>
        </w:rPr>
      </w:pPr>
      <w:r w:rsidRPr="4D913CC8" w:rsidR="745C513D">
        <w:rPr>
          <w:rFonts w:ascii="Arial" w:hAnsi="Arial" w:eastAsia="Arial" w:cs="Arial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/>
          <w:sz w:val="22"/>
          <w:szCs w:val="22"/>
          <w:lang w:val="en-US"/>
        </w:rPr>
        <w:t>Quote Option 2:</w:t>
      </w:r>
      <w:r w:rsidRPr="4D913CC8" w:rsidR="745C513D">
        <w:rPr>
          <w:rFonts w:ascii="Arial" w:hAnsi="Arial" w:eastAsia="Arial" w:cs="Arial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/>
          <w:sz w:val="22"/>
          <w:szCs w:val="22"/>
          <w:lang w:val="en-US"/>
        </w:rPr>
        <w:t xml:space="preserve"> "</w:t>
      </w:r>
      <w:r w:rsidRPr="4D913CC8" w:rsidR="745C513D">
        <w:rPr>
          <w:rFonts w:ascii="Arial" w:hAnsi="Arial" w:eastAsia="Arial" w:cs="Arial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FF00FF" w:themeColor="accent1" w:themeTint="FF" w:themeShade="FF"/>
          <w:sz w:val="22"/>
          <w:szCs w:val="22"/>
          <w:lang w:val="en-US"/>
        </w:rPr>
        <w:t xml:space="preserve">[Organization] </w:t>
      </w:r>
      <w:r w:rsidRPr="4D913CC8" w:rsidR="745C513D">
        <w:rPr>
          <w:rFonts w:ascii="Arial" w:hAnsi="Arial" w:eastAsia="Arial" w:cs="Arial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/>
          <w:sz w:val="22"/>
          <w:szCs w:val="22"/>
          <w:lang w:val="en-US"/>
        </w:rPr>
        <w:t xml:space="preserve">is a shining example of excellence in nursing,” said Patrick T. Ryan, CEO and </w:t>
      </w:r>
      <w:r w:rsidRPr="4D913CC8" w:rsidR="745C513D">
        <w:rPr>
          <w:rFonts w:ascii="Arial" w:hAnsi="Arial" w:eastAsia="Arial" w:cs="Arial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/>
          <w:sz w:val="22"/>
          <w:szCs w:val="22"/>
          <w:lang w:val="en-US"/>
        </w:rPr>
        <w:t>Chairman</w:t>
      </w:r>
      <w:r w:rsidRPr="4D913CC8" w:rsidR="745C513D">
        <w:rPr>
          <w:rFonts w:ascii="Arial" w:hAnsi="Arial" w:eastAsia="Arial" w:cs="Arial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/>
          <w:sz w:val="22"/>
          <w:szCs w:val="22"/>
          <w:lang w:val="en-US"/>
        </w:rPr>
        <w:t xml:space="preserve"> at Press Ganey. “As one of seven organizations to receive this well-earned honor, we celebrate </w:t>
      </w:r>
      <w:r w:rsidRPr="4D913CC8" w:rsidR="745C513D">
        <w:rPr>
          <w:rFonts w:ascii="Arial" w:hAnsi="Arial" w:eastAsia="Arial" w:cs="Arial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FF00FF" w:themeColor="accent1" w:themeTint="FF" w:themeShade="FF"/>
          <w:sz w:val="22"/>
          <w:szCs w:val="22"/>
          <w:lang w:val="en-US"/>
        </w:rPr>
        <w:t>[Organization]</w:t>
      </w:r>
      <w:r w:rsidRPr="4D913CC8" w:rsidR="745C513D">
        <w:rPr>
          <w:rFonts w:ascii="Arial" w:hAnsi="Arial" w:eastAsia="Arial" w:cs="Arial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/>
          <w:sz w:val="22"/>
          <w:szCs w:val="22"/>
          <w:lang w:val="en-US"/>
        </w:rPr>
        <w:t>’s culture of continuous improvement in nursing quality.”</w:t>
      </w:r>
    </w:p>
    <w:p w:rsidR="4D913CC8" w:rsidP="4D913CC8" w:rsidRDefault="4D913CC8" w14:paraId="3C1B7D18" w14:textId="2BF83EE0">
      <w:pPr>
        <w:pStyle w:val="ListParagraph"/>
        <w:widowControl w:val="0"/>
        <w:spacing w:before="0" w:beforeAutospacing="on" w:after="0" w:line="276" w:lineRule="auto"/>
        <w:ind w:left="720"/>
        <w:rPr>
          <w:rFonts w:ascii="Arial" w:hAnsi="Arial" w:eastAsia="Arial" w:cs="Arial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243B"/>
          <w:sz w:val="22"/>
          <w:szCs w:val="22"/>
          <w:lang w:val="en-US"/>
        </w:rPr>
      </w:pPr>
    </w:p>
    <w:p w:rsidR="78C3935D" w:rsidP="4A01D3A7" w:rsidRDefault="78C3935D" w14:paraId="44D22474" w14:textId="18BAD11F">
      <w:pPr>
        <w:pStyle w:val="ListParagraph"/>
        <w:widowControl w:val="0"/>
        <w:numPr>
          <w:ilvl w:val="0"/>
          <w:numId w:val="3"/>
        </w:numPr>
        <w:shd w:val="clear" w:color="auto" w:fill="FFFFFF" w:themeFill="background1"/>
        <w:spacing w:before="0" w:beforeAutospacing="off" w:after="160" w:afterAutospacing="off" w:line="276" w:lineRule="auto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A01D3A7" w:rsidR="745C513D">
        <w:rPr>
          <w:rFonts w:ascii="Arial" w:hAnsi="Arial" w:eastAsia="Arial" w:cs="Arial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/>
          <w:sz w:val="22"/>
          <w:szCs w:val="22"/>
          <w:lang w:val="en-US"/>
        </w:rPr>
        <w:t>Quote Option 3:</w:t>
      </w:r>
      <w:r w:rsidRPr="4A01D3A7" w:rsidR="745C513D">
        <w:rPr>
          <w:rFonts w:ascii="Arial" w:hAnsi="Arial" w:eastAsia="Arial" w:cs="Arial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/>
          <w:sz w:val="22"/>
          <w:szCs w:val="22"/>
          <w:lang w:val="en-US"/>
        </w:rPr>
        <w:t xml:space="preserve"> “Nurses are an invaluable part of healthcare, which is why I’m glad to recognize</w:t>
      </w:r>
      <w:r w:rsidRPr="4A01D3A7" w:rsidR="745C513D">
        <w:rPr>
          <w:rFonts w:ascii="Arial" w:hAnsi="Arial" w:eastAsia="Arial" w:cs="Arial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FF00FF" w:themeColor="accent1" w:themeTint="FF" w:themeShade="FF"/>
          <w:sz w:val="22"/>
          <w:szCs w:val="22"/>
          <w:lang w:val="en-US"/>
        </w:rPr>
        <w:t xml:space="preserve"> [Organization] </w:t>
      </w:r>
      <w:r w:rsidRPr="4A01D3A7" w:rsidR="745C513D">
        <w:rPr>
          <w:rFonts w:ascii="Arial" w:hAnsi="Arial" w:eastAsia="Arial" w:cs="Arial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/>
          <w:sz w:val="22"/>
          <w:szCs w:val="22"/>
          <w:lang w:val="en-US"/>
        </w:rPr>
        <w:t xml:space="preserve">for their exemplary commitment to nursing quality,” said Patrick T. Ryan, </w:t>
      </w:r>
      <w:r w:rsidRPr="4A01D3A7" w:rsidR="745C513D">
        <w:rPr>
          <w:rFonts w:ascii="Arial" w:hAnsi="Arial" w:eastAsia="Arial" w:cs="Arial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/>
          <w:sz w:val="22"/>
          <w:szCs w:val="22"/>
          <w:lang w:val="en-US"/>
        </w:rPr>
        <w:t>Chairman</w:t>
      </w:r>
      <w:r w:rsidRPr="4A01D3A7" w:rsidR="745C513D">
        <w:rPr>
          <w:rFonts w:ascii="Arial" w:hAnsi="Arial" w:eastAsia="Arial" w:cs="Arial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/>
          <w:sz w:val="22"/>
          <w:szCs w:val="22"/>
          <w:lang w:val="en-US"/>
        </w:rPr>
        <w:t xml:space="preserve">, and CEO of Press Ganey. “As one of seven organizations distinguished for </w:t>
      </w:r>
      <w:r w:rsidRPr="4A01D3A7" w:rsidR="745C513D">
        <w:rPr>
          <w:rFonts w:ascii="Arial" w:hAnsi="Arial" w:eastAsia="Arial" w:cs="Arial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FF00FF" w:themeColor="accent1" w:themeTint="FF" w:themeShade="FF"/>
          <w:sz w:val="22"/>
          <w:szCs w:val="22"/>
          <w:lang w:val="en-US"/>
        </w:rPr>
        <w:t>[insert award category here: academic medical center, teaching hospital, community hospital, pediatric hospital, psychiatric hospital, rehabilitation hospital or international hospital]</w:t>
      </w:r>
      <w:r w:rsidRPr="4A01D3A7" w:rsidR="745C513D">
        <w:rPr>
          <w:rFonts w:ascii="Arial" w:hAnsi="Arial" w:eastAsia="Arial" w:cs="Arial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/>
          <w:sz w:val="22"/>
          <w:szCs w:val="22"/>
          <w:lang w:val="en-US"/>
        </w:rPr>
        <w:t xml:space="preserve">, </w:t>
      </w:r>
      <w:r w:rsidRPr="4A01D3A7" w:rsidR="745C513D">
        <w:rPr>
          <w:rFonts w:ascii="Arial" w:hAnsi="Arial" w:eastAsia="Arial" w:cs="Arial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FF00FF" w:themeColor="accent1" w:themeTint="FF" w:themeShade="FF"/>
          <w:sz w:val="22"/>
          <w:szCs w:val="22"/>
          <w:lang w:val="en-US"/>
        </w:rPr>
        <w:t>[Organization]</w:t>
      </w:r>
      <w:r w:rsidRPr="4A01D3A7" w:rsidR="745C513D">
        <w:rPr>
          <w:rFonts w:ascii="Arial" w:hAnsi="Arial" w:eastAsia="Arial" w:cs="Arial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/>
          <w:sz w:val="22"/>
          <w:szCs w:val="22"/>
          <w:lang w:val="en-US"/>
        </w:rPr>
        <w:t xml:space="preserve"> </w:t>
      </w:r>
      <w:r w:rsidRPr="4A01D3A7" w:rsidR="745C513D">
        <w:rPr>
          <w:rFonts w:ascii="Arial" w:hAnsi="Arial" w:eastAsia="Arial" w:cs="Arial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/>
          <w:sz w:val="22"/>
          <w:szCs w:val="22"/>
          <w:lang w:val="en-US"/>
        </w:rPr>
        <w:t>sets</w:t>
      </w:r>
      <w:r w:rsidRPr="4A01D3A7" w:rsidR="745C513D">
        <w:rPr>
          <w:rFonts w:ascii="Arial" w:hAnsi="Arial" w:eastAsia="Arial" w:cs="Arial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/>
          <w:sz w:val="22"/>
          <w:szCs w:val="22"/>
          <w:lang w:val="en-US"/>
        </w:rPr>
        <w:t xml:space="preserve"> a standard for nursing excellence.” </w:t>
      </w:r>
      <w:r>
        <w:br/>
      </w:r>
    </w:p>
    <w:p w:rsidRPr="002C1E86" w:rsidR="008F4A72" w:rsidP="2462726D" w:rsidRDefault="00BC2276" w14:paraId="6130E11D" w14:textId="4D373D1E">
      <w:pPr>
        <w:widowControl w:val="0"/>
        <w:spacing w:before="240" w:line="276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FF00FF" w:themeColor="accent1" w:themeTint="FF" w:themeShade="FF"/>
          <w:sz w:val="22"/>
          <w:szCs w:val="22"/>
          <w:lang w:val="en-US"/>
        </w:rPr>
      </w:pPr>
      <w:r w:rsidRPr="6156E3EB" w:rsidR="27C7EBF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FF00FF" w:themeColor="accent1" w:themeTint="FF" w:themeShade="FF"/>
          <w:sz w:val="22"/>
          <w:szCs w:val="22"/>
          <w:lang w:val="en-US"/>
        </w:rPr>
        <w:t>[Insert quote from the organization’s CEO]</w:t>
      </w:r>
    </w:p>
    <w:p w:rsidR="6156E3EB" w:rsidP="6156E3EB" w:rsidRDefault="6156E3EB" w14:paraId="51855957" w14:textId="1D1335D4">
      <w:pPr>
        <w:pStyle w:val="Normal"/>
        <w:widowControl w:val="0"/>
        <w:spacing w:before="240" w:line="276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FF00FF" w:themeColor="accent1" w:themeTint="FF" w:themeShade="FF"/>
          <w:sz w:val="22"/>
          <w:szCs w:val="22"/>
          <w:lang w:val="en-US"/>
        </w:rPr>
      </w:pPr>
    </w:p>
    <w:p w:rsidRPr="002C1E86" w:rsidR="008F4A72" w:rsidP="2462726D" w:rsidRDefault="00BC2276" w14:paraId="13B6F313" w14:textId="5163E079">
      <w:pPr>
        <w:pStyle w:val="Normal"/>
        <w:widowControl w:val="0"/>
        <w:spacing w:before="240" w:line="276" w:lineRule="auto"/>
        <w:rPr>
          <w:rFonts w:ascii="Arial" w:hAnsi="Arial" w:cs="Arial"/>
          <w:sz w:val="22"/>
          <w:szCs w:val="22"/>
        </w:rPr>
      </w:pPr>
      <w:r w:rsidRPr="17B895EC" w:rsidR="27C7EBF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FF00FF" w:themeColor="accent1" w:themeTint="FF" w:themeShade="FF"/>
          <w:sz w:val="22"/>
          <w:szCs w:val="22"/>
          <w:lang w:val="en-US"/>
        </w:rPr>
        <w:t xml:space="preserve">[Organization to </w:t>
      </w:r>
      <w:r w:rsidRPr="17B895EC" w:rsidR="27C7EBF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FF00FF" w:themeColor="accent1" w:themeTint="FF" w:themeShade="FF"/>
          <w:sz w:val="22"/>
          <w:szCs w:val="22"/>
          <w:lang w:val="en-US"/>
        </w:rPr>
        <w:t>provide</w:t>
      </w:r>
      <w:r w:rsidRPr="17B895EC" w:rsidR="27C7EBF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FF00FF" w:themeColor="accent1" w:themeTint="FF" w:themeShade="FF"/>
          <w:sz w:val="22"/>
          <w:szCs w:val="22"/>
          <w:lang w:val="en-US"/>
        </w:rPr>
        <w:t xml:space="preserve"> a forward-looking statement – have something exciting </w:t>
      </w:r>
      <w:r w:rsidRPr="17B895EC" w:rsidR="27C7EBF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FF00FF" w:themeColor="accent1" w:themeTint="FF" w:themeShade="FF"/>
          <w:sz w:val="22"/>
          <w:szCs w:val="22"/>
          <w:lang w:val="en-US"/>
        </w:rPr>
        <w:t>you’ve</w:t>
      </w:r>
      <w:r w:rsidRPr="17B895EC" w:rsidR="27C7EBF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FF00FF" w:themeColor="accent1" w:themeTint="FF" w:themeShade="FF"/>
          <w:sz w:val="22"/>
          <w:szCs w:val="22"/>
          <w:lang w:val="en-US"/>
        </w:rPr>
        <w:t xml:space="preserve"> released, something coming up in 2</w:t>
      </w:r>
      <w:r w:rsidRPr="17B895EC" w:rsidR="7379355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FF00FF" w:themeColor="accent1" w:themeTint="FF" w:themeShade="FF"/>
          <w:sz w:val="22"/>
          <w:szCs w:val="22"/>
          <w:lang w:val="en-US"/>
        </w:rPr>
        <w:t xml:space="preserve">025 </w:t>
      </w:r>
      <w:r w:rsidRPr="17B895EC" w:rsidR="27C7EBF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FF00FF" w:themeColor="accent1" w:themeTint="FF" w:themeShade="FF"/>
          <w:sz w:val="22"/>
          <w:szCs w:val="22"/>
          <w:lang w:val="en-US"/>
        </w:rPr>
        <w:t xml:space="preserve">or even just an “exciting roadmap” ahead? Include your call to action here] </w:t>
      </w:r>
      <w:r w:rsidRPr="21558CC2" w:rsidR="006F126D">
        <w:rPr>
          <w:rFonts w:ascii="Arial" w:hAnsi="Arial" w:cs="Arial"/>
          <w:spacing w:val="-1"/>
          <w:sz w:val="22"/>
          <w:szCs w:val="22"/>
        </w:rPr>
        <w:t>T</w:t>
      </w:r>
      <w:r w:rsidRPr="21558CC2" w:rsidR="000B773D">
        <w:rPr>
          <w:rFonts w:ascii="Arial" w:hAnsi="Arial" w:cs="Arial"/>
          <w:spacing w:val="-1"/>
          <w:sz w:val="22"/>
          <w:szCs w:val="22"/>
        </w:rPr>
        <w:t xml:space="preserve">o learn more about </w:t>
      </w:r>
      <w:r w:rsidRPr="21558CC2" w:rsidR="000B773D">
        <w:rPr>
          <w:rFonts w:ascii="Arial" w:hAnsi="Arial" w:cs="Arial"/>
          <w:color w:val="FF00FF" w:themeColor="accent1"/>
          <w:spacing w:val="-1"/>
          <w:sz w:val="22"/>
          <w:szCs w:val="22"/>
        </w:rPr>
        <w:t>[Organization]</w:t>
      </w:r>
      <w:r w:rsidRPr="21558CC2" w:rsidR="000B773D">
        <w:rPr>
          <w:rFonts w:ascii="Arial" w:hAnsi="Arial" w:cs="Arial"/>
          <w:spacing w:val="-1"/>
          <w:sz w:val="22"/>
          <w:szCs w:val="22"/>
        </w:rPr>
        <w:t xml:space="preserve">, visit </w:t>
      </w:r>
      <w:r w:rsidRPr="21558CC2" w:rsidR="000B773D">
        <w:rPr>
          <w:rFonts w:ascii="Arial" w:hAnsi="Arial" w:cs="Arial"/>
          <w:color w:val="FF00FF" w:themeColor="accent1"/>
          <w:spacing w:val="-1"/>
          <w:sz w:val="22"/>
          <w:szCs w:val="22"/>
        </w:rPr>
        <w:t>[Organization website or landing page]</w:t>
      </w:r>
      <w:r w:rsidRPr="21558CC2" w:rsidR="000B773D">
        <w:rPr>
          <w:rFonts w:ascii="Arial" w:hAnsi="Arial" w:cs="Arial"/>
          <w:spacing w:val="-1"/>
          <w:sz w:val="22"/>
          <w:szCs w:val="22"/>
        </w:rPr>
        <w:t xml:space="preserve">. </w:t>
      </w:r>
    </w:p>
    <w:p w:rsidRPr="00BC2276" w:rsidR="000B773D" w:rsidP="13B6F313" w:rsidRDefault="39291824" w14:paraId="5B652251" w14:textId="05A02B1B">
      <w:pPr>
        <w:spacing w:before="240"/>
        <w:rPr>
          <w:rFonts w:ascii="Arial" w:hAnsi="Arial" w:eastAsia="Arial" w:cs="Arial"/>
          <w:sz w:val="22"/>
        </w:rPr>
      </w:pPr>
      <w:r w:rsidRPr="0798F61E" w:rsidR="39291824">
        <w:rPr>
          <w:rFonts w:ascii="Arial" w:hAnsi="Arial" w:eastAsia="Arial" w:cs="Arial"/>
          <w:b w:val="1"/>
          <w:bCs w:val="1"/>
          <w:sz w:val="22"/>
          <w:szCs w:val="22"/>
        </w:rPr>
        <w:t xml:space="preserve">About Press Ganey </w:t>
      </w:r>
    </w:p>
    <w:p w:rsidRPr="00BC2276" w:rsidR="006C4167" w:rsidP="0798F61E" w:rsidRDefault="006C4167" w14:paraId="6B2A342D" w14:textId="18E0B615">
      <w:pPr>
        <w:spacing w:after="300" w:line="276" w:lineRule="auto"/>
        <w:rPr>
          <w:rFonts w:ascii="Arial" w:hAnsi="Arial" w:eastAsia="Arial" w:cs="Arial" w:asciiTheme="minorAscii" w:hAnsiTheme="minorAscii" w:eastAsiaTheme="minorAscii" w:cstheme="minorAscii"/>
          <w:noProof w:val="0"/>
          <w:spacing w:val="-1"/>
          <w:sz w:val="22"/>
          <w:szCs w:val="22"/>
          <w:lang w:val="en-US"/>
        </w:rPr>
      </w:pPr>
      <w:hyperlink r:id="Ra48cddd60487444c">
        <w:r w:rsidRPr="0798F61E" w:rsidR="566F1E24">
          <w:rPr>
            <w:rStyle w:val="Hyperlink"/>
            <w:rFonts w:ascii="Arial" w:hAnsi="Arial" w:eastAsia="Arial" w:cs="Arial" w:asciiTheme="minorAscii" w:hAnsiTheme="minorAscii" w:eastAsiaTheme="minorAscii" w:cstheme="minorAsci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US"/>
          </w:rPr>
          <w:t>Press Ganey</w:t>
        </w:r>
      </w:hyperlink>
      <w:r w:rsidRPr="0798F61E" w:rsidR="566F1E24">
        <w:rPr>
          <w:rFonts w:ascii="Arial" w:hAnsi="Arial" w:eastAsia="Arial" w:cs="Arial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253B" w:themeColor="text1" w:themeTint="FF" w:themeShade="FF"/>
          <w:sz w:val="22"/>
          <w:szCs w:val="22"/>
          <w:lang w:val="en-US"/>
        </w:rPr>
        <w:t xml:space="preserve"> </w:t>
      </w:r>
      <w:r w:rsidRPr="0798F61E" w:rsidR="566F1E24">
        <w:rPr>
          <w:rFonts w:ascii="Arial" w:hAnsi="Arial" w:eastAsia="Arial" w:cs="Arial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/>
          <w:sz w:val="22"/>
          <w:szCs w:val="22"/>
          <w:lang w:val="en-US"/>
        </w:rPr>
        <w:t xml:space="preserve">partners with healthcare providers and health plans to improve the experiences of their patients, consumers, and workforce by marrying data with unparalleled technology, analytics, and </w:t>
      </w:r>
      <w:r w:rsidRPr="0798F61E" w:rsidR="566F1E24">
        <w:rPr>
          <w:rFonts w:ascii="Arial" w:hAnsi="Arial" w:eastAsia="Arial" w:cs="Arial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/>
          <w:sz w:val="22"/>
          <w:szCs w:val="22"/>
          <w:lang w:val="en-US"/>
        </w:rPr>
        <w:t>expertise</w:t>
      </w:r>
      <w:r w:rsidRPr="0798F61E" w:rsidR="566F1E24">
        <w:rPr>
          <w:rFonts w:ascii="Arial" w:hAnsi="Arial" w:eastAsia="Arial" w:cs="Arial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/>
          <w:sz w:val="22"/>
          <w:szCs w:val="22"/>
          <w:lang w:val="en-US"/>
        </w:rPr>
        <w:t xml:space="preserve">. Our Human Experience (HX) platform unites and enlivens disparate data, enabling clients to gather, analyze, visualize, and act on key insights to </w:t>
      </w:r>
      <w:r w:rsidRPr="0798F61E" w:rsidR="566F1E24">
        <w:rPr>
          <w:rFonts w:ascii="Arial" w:hAnsi="Arial" w:eastAsia="Arial" w:cs="Arial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/>
          <w:sz w:val="22"/>
          <w:szCs w:val="22"/>
          <w:lang w:val="en-US"/>
        </w:rPr>
        <w:t>retain</w:t>
      </w:r>
      <w:r w:rsidRPr="0798F61E" w:rsidR="566F1E24">
        <w:rPr>
          <w:rFonts w:ascii="Arial" w:hAnsi="Arial" w:eastAsia="Arial" w:cs="Arial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/>
          <w:sz w:val="22"/>
          <w:szCs w:val="22"/>
          <w:lang w:val="en-US"/>
        </w:rPr>
        <w:t xml:space="preserve"> talent, improve access to care, and ensure the care journey is safe, </w:t>
      </w:r>
      <w:r w:rsidRPr="0798F61E" w:rsidR="566F1E24">
        <w:rPr>
          <w:rFonts w:ascii="Arial" w:hAnsi="Arial" w:eastAsia="Arial" w:cs="Arial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/>
          <w:sz w:val="22"/>
          <w:szCs w:val="22"/>
          <w:lang w:val="en-US"/>
        </w:rPr>
        <w:t>equitable</w:t>
      </w:r>
      <w:r w:rsidRPr="0798F61E" w:rsidR="566F1E24">
        <w:rPr>
          <w:rFonts w:ascii="Arial" w:hAnsi="Arial" w:eastAsia="Arial" w:cs="Arial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/>
          <w:sz w:val="22"/>
          <w:szCs w:val="22"/>
          <w:lang w:val="en-US"/>
        </w:rPr>
        <w:t xml:space="preserve">, and patient-centered. We are the trusted partner to 41,000+ healthcare provider organizations globally and 85% of health plans in the United States. Press Ganey is a PG </w:t>
      </w:r>
      <w:r w:rsidRPr="0798F61E" w:rsidR="566F1E24">
        <w:rPr>
          <w:rFonts w:ascii="Arial" w:hAnsi="Arial" w:eastAsia="Arial" w:cs="Arial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/>
          <w:sz w:val="22"/>
          <w:szCs w:val="22"/>
          <w:lang w:val="en-US"/>
        </w:rPr>
        <w:t>Forsta</w:t>
      </w:r>
      <w:r w:rsidRPr="0798F61E" w:rsidR="566F1E24">
        <w:rPr>
          <w:rFonts w:ascii="Arial" w:hAnsi="Arial" w:eastAsia="Arial" w:cs="Arial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/>
          <w:sz w:val="22"/>
          <w:szCs w:val="22"/>
          <w:lang w:val="en-US"/>
        </w:rPr>
        <w:t xml:space="preserve"> company.</w:t>
      </w:r>
    </w:p>
    <w:p w:rsidRPr="001D47D2" w:rsidR="000B773D" w:rsidP="001F5156" w:rsidRDefault="000B773D" w14:paraId="760A19AD" w14:textId="77777777">
      <w:pPr>
        <w:rPr>
          <w:rFonts w:ascii="Arial" w:hAnsi="Arial" w:cs="Arial"/>
          <w:b/>
          <w:bCs/>
          <w:color w:val="FF00FF" w:themeColor="accent1"/>
          <w:spacing w:val="-1"/>
          <w:sz w:val="22"/>
        </w:rPr>
      </w:pPr>
      <w:r w:rsidRPr="001D47D2">
        <w:rPr>
          <w:rFonts w:ascii="Arial" w:hAnsi="Arial" w:cs="Arial"/>
          <w:b/>
          <w:bCs/>
          <w:spacing w:val="-1"/>
          <w:sz w:val="22"/>
        </w:rPr>
        <w:t xml:space="preserve">About </w:t>
      </w:r>
      <w:r w:rsidRPr="001D47D2">
        <w:rPr>
          <w:rFonts w:ascii="Arial" w:hAnsi="Arial" w:cs="Arial"/>
          <w:b/>
          <w:bCs/>
          <w:color w:val="FF00FF" w:themeColor="accent1"/>
          <w:spacing w:val="-1"/>
          <w:sz w:val="22"/>
        </w:rPr>
        <w:t>[Organization]</w:t>
      </w:r>
    </w:p>
    <w:p w:rsidRPr="001D47D2" w:rsidR="000B773D" w:rsidP="001F5156" w:rsidRDefault="000B773D" w14:paraId="7C87F456" w14:textId="77777777">
      <w:pPr>
        <w:rPr>
          <w:rFonts w:ascii="Arial" w:hAnsi="Arial" w:cs="Arial"/>
          <w:color w:val="FF00FF" w:themeColor="accent1"/>
          <w:spacing w:val="-1"/>
          <w:sz w:val="22"/>
        </w:rPr>
      </w:pPr>
      <w:r w:rsidRPr="001D47D2">
        <w:rPr>
          <w:rFonts w:ascii="Arial" w:hAnsi="Arial" w:cs="Arial"/>
          <w:color w:val="FF00FF" w:themeColor="accent1"/>
          <w:spacing w:val="-1"/>
          <w:sz w:val="22"/>
        </w:rPr>
        <w:t>[Insert Organization’s boiler plate]</w:t>
      </w:r>
    </w:p>
    <w:p w:rsidRPr="001D47D2" w:rsidR="000B773D" w:rsidP="001F5156" w:rsidRDefault="000B773D" w14:paraId="06B57611" w14:textId="77777777">
      <w:pPr>
        <w:jc w:val="center"/>
        <w:rPr>
          <w:rFonts w:ascii="Arial" w:hAnsi="Arial" w:cs="Arial"/>
          <w:spacing w:val="-1"/>
          <w:sz w:val="22"/>
        </w:rPr>
      </w:pPr>
      <w:r w:rsidRPr="001D47D2">
        <w:rPr>
          <w:rFonts w:ascii="Arial" w:hAnsi="Arial" w:cs="Arial"/>
          <w:spacing w:val="-1"/>
          <w:sz w:val="22"/>
        </w:rPr>
        <w:t># # #</w:t>
      </w:r>
    </w:p>
    <w:p w:rsidRPr="001D47D2" w:rsidR="00745EB1" w:rsidP="008F4A72" w:rsidRDefault="00745EB1" w14:paraId="7CAE16E8" w14:textId="0F80E565">
      <w:pPr>
        <w:rPr>
          <w:sz w:val="22"/>
        </w:rPr>
      </w:pPr>
    </w:p>
    <w:sectPr w:rsidRPr="001D47D2" w:rsidR="00745EB1" w:rsidSect="003512A1">
      <w:footerReference w:type="default" r:id="rId11"/>
      <w:headerReference w:type="first" r:id="rId12"/>
      <w:footerReference w:type="first" r:id="rId13"/>
      <w:pgSz w:w="12240" w:h="15840" w:orient="portrait" w:code="1"/>
      <w:pgMar w:top="1440" w:right="1340" w:bottom="280" w:left="1340" w:header="1440" w:footer="720" w:gutter="0"/>
      <w:cols w:space="720"/>
      <w:titlePg/>
      <w:docGrid w:linePitch="299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85748" w:rsidP="00F36250" w:rsidRDefault="00A85748" w14:paraId="1CB8BFC7" w14:textId="77777777">
      <w:r>
        <w:separator/>
      </w:r>
    </w:p>
  </w:endnote>
  <w:endnote w:type="continuationSeparator" w:id="0">
    <w:p w:rsidR="00A85748" w:rsidP="00F36250" w:rsidRDefault="00A85748" w14:paraId="3C43610D" w14:textId="77777777">
      <w:r>
        <w:continuationSeparator/>
      </w:r>
    </w:p>
  </w:endnote>
  <w:endnote w:type="continuationNotice" w:id="1">
    <w:p w:rsidR="00A85748" w:rsidRDefault="00A85748" w14:paraId="0D634C9D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 Pro">
    <w:altName w:val="Calibri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AE4BCA" w:rsidP="00AE4BCA" w:rsidRDefault="00A739B2" w14:paraId="61234879" w14:textId="77777777">
    <w:pPr>
      <w:pStyle w:val="Footer"/>
      <w:framePr w:w="339" w:wrap="none" w:hAnchor="page" w:vAnchor="text" w:x="10613" w:y="336"/>
      <w:jc w:val="right"/>
      <w:rPr>
        <w:rStyle w:val="PageNumber"/>
      </w:rPr>
    </w:pPr>
    <w:sdt>
      <w:sdtPr>
        <w:rPr>
          <w:rStyle w:val="PageNumber"/>
        </w:rPr>
        <w:id w:val="-2059156806"/>
        <w:docPartObj>
          <w:docPartGallery w:val="Page Numbers (Bottom of Page)"/>
          <w:docPartUnique/>
        </w:docPartObj>
      </w:sdtPr>
      <w:sdtEndPr>
        <w:rPr>
          <w:rStyle w:val="PageNumber"/>
          <w:b/>
          <w:bCs/>
        </w:rPr>
      </w:sdtEndPr>
      <w:sdtContent>
        <w:r w:rsidRPr="00B439AA" w:rsidR="00AE4BCA">
          <w:rPr>
            <w:rStyle w:val="PageNumber"/>
            <w:b/>
            <w:bCs/>
            <w:sz w:val="18"/>
            <w:szCs w:val="18"/>
          </w:rPr>
          <w:fldChar w:fldCharType="begin"/>
        </w:r>
        <w:r w:rsidRPr="00B439AA" w:rsidR="00AE4BCA">
          <w:rPr>
            <w:rStyle w:val="PageNumber"/>
            <w:b/>
            <w:bCs/>
            <w:sz w:val="18"/>
            <w:szCs w:val="18"/>
          </w:rPr>
          <w:instrText xml:space="preserve"> PAGE </w:instrText>
        </w:r>
        <w:r w:rsidRPr="00B439AA" w:rsidR="00AE4BCA">
          <w:rPr>
            <w:rStyle w:val="PageNumber"/>
            <w:b/>
            <w:bCs/>
            <w:sz w:val="18"/>
            <w:szCs w:val="18"/>
          </w:rPr>
          <w:fldChar w:fldCharType="separate"/>
        </w:r>
        <w:r w:rsidR="00AE4BCA">
          <w:rPr>
            <w:rStyle w:val="PageNumber"/>
            <w:b/>
            <w:bCs/>
            <w:sz w:val="18"/>
            <w:szCs w:val="18"/>
          </w:rPr>
          <w:t>1</w:t>
        </w:r>
        <w:r w:rsidRPr="00B439AA" w:rsidR="00AE4BCA">
          <w:rPr>
            <w:rStyle w:val="PageNumber"/>
            <w:b/>
            <w:bCs/>
            <w:sz w:val="18"/>
            <w:szCs w:val="18"/>
          </w:rPr>
          <w:fldChar w:fldCharType="end"/>
        </w:r>
      </w:sdtContent>
    </w:sdt>
  </w:p>
  <w:p w:rsidR="00EA76CE" w:rsidRDefault="001700A2" w14:paraId="539AFD0A" w14:textId="6717F077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1B68832F" wp14:editId="41F96117">
              <wp:simplePos x="0" y="0"/>
              <wp:positionH relativeFrom="column">
                <wp:posOffset>5897245</wp:posOffset>
              </wp:positionH>
              <wp:positionV relativeFrom="paragraph">
                <wp:posOffset>210820</wp:posOffset>
              </wp:positionV>
              <wp:extent cx="0" cy="135890"/>
              <wp:effectExtent l="0" t="0" r="38100" b="3556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3589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 w14:anchorId="4D27E200">
            <v:line id="Straight Connector 2" style="position:absolute;z-index:2516582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f200f2 [3044]" from="464.35pt,16.6pt" to="464.35pt,27.3pt" w14:anchorId="00636DD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"/>
          </w:pict>
        </mc:Fallback>
      </mc:AlternateContent>
    </w:r>
    <w:r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58246" behindDoc="0" locked="0" layoutInCell="1" allowOverlap="1" wp14:anchorId="1716E532" wp14:editId="3A96B062">
              <wp:simplePos x="0" y="0"/>
              <wp:positionH relativeFrom="column">
                <wp:posOffset>0</wp:posOffset>
              </wp:positionH>
              <wp:positionV relativeFrom="page">
                <wp:posOffset>9616440</wp:posOffset>
              </wp:positionV>
              <wp:extent cx="3888740" cy="19812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8740" cy="1981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Pr="00FF4AD0" w:rsidR="00EA76CE" w:rsidP="00EA76CE" w:rsidRDefault="00EA76CE" w14:paraId="7C053558" w14:textId="77777777">
                          <w:pPr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  <w:sz w:val="13"/>
                              <w:szCs w:val="13"/>
                            </w:rPr>
                            <w:t>© 2022 Press Ganey Associates LLC</w:t>
                          </w:r>
                          <w:r w:rsidRPr="002C0F6C">
                            <w:rPr>
                              <w:rFonts w:ascii="Arial" w:hAnsi="Arial" w:cs="Arial"/>
                              <w:sz w:val="13"/>
                              <w:szCs w:val="13"/>
                            </w:rPr>
                            <w:t xml:space="preserve"> </w:t>
                          </w:r>
                          <w:r w:rsidRPr="00FF4AD0">
                            <w:rPr>
                              <w:rFonts w:ascii="Arial" w:hAnsi="Arial" w:cs="Arial"/>
                            </w:rPr>
                            <w:ptab w:alignment="right" w:relativeTo="margin" w:leader="none"/>
                          </w:r>
                        </w:p>
                        <w:p w:rsidRPr="00B5774C" w:rsidR="00EA76CE" w:rsidP="00EA76CE" w:rsidRDefault="00EA76CE" w14:paraId="6EDC7776" w14:textId="77777777"/>
                      </w:txbxContent>
                    </wps:txbx>
                    <wps:bodyPr rot="0" spcFirstLastPara="0" vertOverflow="overflow" horzOverflow="overflow" vert="horz" wrap="square" lIns="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 w14:anchorId="573B36AD">
            <v:shapetype id="_x0000_t202" coordsize="21600,21600" o:spt="202" path="m,l,21600r21600,l21600,xe" w14:anchorId="1716E532">
              <v:stroke joinstyle="miter"/>
              <v:path gradientshapeok="t" o:connecttype="rect"/>
            </v:shapetype>
            <v:shape id="Text Box 5" style="position:absolute;margin-left:0;margin-top:757.2pt;width:306.2pt;height:15.6pt;z-index:25165824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spid="_x0000_s1026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">
              <v:textbox inset="0">
                <w:txbxContent>
                  <w:p w:rsidRPr="00FF4AD0" w:rsidR="00EA76CE" w:rsidP="00EA76CE" w:rsidRDefault="00EA76CE" w14:paraId="5884EF89" w14:textId="77777777">
                    <w:pPr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  <w:sz w:val="13"/>
                        <w:szCs w:val="13"/>
                      </w:rPr>
                      <w:t>© 2022 Press Ganey Associates LLC</w:t>
                    </w:r>
                    <w:r w:rsidRPr="002C0F6C">
                      <w:rPr>
                        <w:rFonts w:ascii="Arial" w:hAnsi="Arial" w:cs="Arial"/>
                        <w:sz w:val="13"/>
                        <w:szCs w:val="13"/>
                      </w:rPr>
                      <w:t xml:space="preserve"> </w:t>
                    </w:r>
                    <w:r w:rsidRPr="00FF4AD0">
                      <w:rPr>
                        <w:rFonts w:ascii="Arial" w:hAnsi="Arial" w:cs="Arial"/>
                      </w:rPr>
                      <w:ptab w:alignment="right" w:relativeTo="margin" w:leader="none"/>
                    </w:r>
                  </w:p>
                  <w:p w:rsidRPr="00B5774C" w:rsidR="00EA76CE" w:rsidP="00EA76CE" w:rsidRDefault="00EA76CE" w14:paraId="0A37501D" w14:textId="77777777"/>
                </w:txbxContent>
              </v:textbox>
              <w10:wrap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5" behindDoc="0" locked="0" layoutInCell="1" allowOverlap="1" wp14:anchorId="28FFFCCB" wp14:editId="22E80864">
              <wp:simplePos x="0" y="0"/>
              <wp:positionH relativeFrom="column">
                <wp:posOffset>-635</wp:posOffset>
              </wp:positionH>
              <wp:positionV relativeFrom="paragraph">
                <wp:posOffset>76200</wp:posOffset>
              </wp:positionV>
              <wp:extent cx="6069965" cy="0"/>
              <wp:effectExtent l="0" t="0" r="0" b="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69965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dk1">
                            <a:shade val="95000"/>
                            <a:satMod val="105000"/>
                            <a:alpha val="30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 w14:anchorId="6E2D9310">
            <v:line id="Straight Connector 3" style="position:absolute;z-index:25165824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002237 [3040]" strokeweight=".5pt" from="-.05pt,6pt" to="477.9pt,6pt" w14:anchorId="3112B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">
              <v:stroke opacity="19789f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58244" behindDoc="0" locked="0" layoutInCell="1" allowOverlap="1" wp14:anchorId="4DAECCB5" wp14:editId="069B0D8A">
          <wp:simplePos x="0" y="0"/>
          <wp:positionH relativeFrom="column">
            <wp:posOffset>4906010</wp:posOffset>
          </wp:positionH>
          <wp:positionV relativeFrom="paragraph">
            <wp:posOffset>183483</wp:posOffset>
          </wp:positionV>
          <wp:extent cx="956945" cy="197485"/>
          <wp:effectExtent l="0" t="0" r="0" b="0"/>
          <wp:wrapNone/>
          <wp:docPr id="7" name="Picture 7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17" descr="Logo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6945" cy="1974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p w:rsidR="00CB5B2C" w:rsidP="00B5774C" w:rsidRDefault="00CB5B2C" w14:paraId="1446C6C0" w14:textId="6E3C258B">
    <w:pPr>
      <w:spacing w:line="212" w:lineRule="exact"/>
      <w:ind w:right="360"/>
      <w:rPr>
        <w:rFonts w:ascii="Century Gothic" w:hAnsi="Century Gothic"/>
        <w:color w:val="00253B"/>
        <w:sz w:val="16"/>
      </w:rPr>
    </w:pPr>
  </w:p>
  <w:p w:rsidR="00CB5B2C" w:rsidP="00B5774C" w:rsidRDefault="00CB5B2C" w14:paraId="7A43765C" w14:textId="46D19E49">
    <w:pPr>
      <w:spacing w:line="212" w:lineRule="exact"/>
      <w:ind w:right="360"/>
      <w:rPr>
        <w:rFonts w:ascii="Century Gothic" w:hAnsi="Century Gothic"/>
        <w:color w:val="00253B"/>
        <w:sz w:val="16"/>
      </w:rPr>
    </w:pPr>
  </w:p>
  <w:p w:rsidR="00CB5B2C" w:rsidP="00B5774C" w:rsidRDefault="00CB5B2C" w14:paraId="0920939F" w14:textId="45AD89CF">
    <w:pPr>
      <w:spacing w:line="212" w:lineRule="exact"/>
      <w:rPr>
        <w:rFonts w:ascii="Century Gothic" w:hAnsi="Century Gothic"/>
        <w:color w:val="00253B"/>
        <w:sz w:val="16"/>
      </w:rPr>
    </w:pPr>
  </w:p>
  <w:p w:rsidRPr="00B5774C" w:rsidR="00CB5B2C" w:rsidP="00B5774C" w:rsidRDefault="00CB5B2C" w14:paraId="41CBF954" w14:textId="16D188C9">
    <w:pPr>
      <w:rPr>
        <w:rFonts w:ascii="Century Gothic Pro" w:hAnsi="Century Gothic Pro"/>
        <w:sz w:val="13"/>
        <w:szCs w:val="13"/>
      </w:rPr>
    </w:pPr>
    <w:r w:rsidRPr="00FF4AD0">
      <w:rPr>
        <w:rFonts w:ascii="Arial" w:hAnsi="Arial" w:cs="Arial"/>
      </w:rPr>
      <w:ptab w:alignment="right" w:relativeTo="margin" w:leader="none"/>
    </w:r>
  </w:p>
  <w:p w:rsidR="00CB5B2C" w:rsidRDefault="00B439AA" w14:paraId="3F0DDB96" w14:textId="64BEB311">
    <w:pPr>
      <w:pStyle w:val="Footer"/>
    </w:pPr>
    <w:r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F277901" wp14:editId="3238C229">
              <wp:simplePos x="0" y="0"/>
              <wp:positionH relativeFrom="column">
                <wp:posOffset>36656</wp:posOffset>
              </wp:positionH>
              <wp:positionV relativeFrom="page">
                <wp:posOffset>9627235</wp:posOffset>
              </wp:positionV>
              <wp:extent cx="3888740" cy="198120"/>
              <wp:effectExtent l="0" t="0" r="0" b="0"/>
              <wp:wrapNone/>
              <wp:docPr id="46" name="Text Box 4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8740" cy="1981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Pr="00FF4AD0" w:rsidR="00B439AA" w:rsidP="00B439AA" w:rsidRDefault="00B439AA" w14:paraId="6CE53A82" w14:textId="77777777">
                          <w:pPr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  <w:sz w:val="13"/>
                              <w:szCs w:val="13"/>
                            </w:rPr>
                            <w:t>© 2022 Press Ganey Associates LLC</w:t>
                          </w:r>
                          <w:r w:rsidRPr="002C0F6C">
                            <w:rPr>
                              <w:rFonts w:ascii="Arial" w:hAnsi="Arial" w:cs="Arial"/>
                              <w:sz w:val="13"/>
                              <w:szCs w:val="13"/>
                            </w:rPr>
                            <w:t xml:space="preserve"> </w:t>
                          </w:r>
                          <w:r w:rsidRPr="00FF4AD0">
                            <w:rPr>
                              <w:rFonts w:ascii="Arial" w:hAnsi="Arial" w:cs="Arial"/>
                            </w:rPr>
                            <w:ptab w:alignment="right" w:relativeTo="margin" w:leader="none"/>
                          </w:r>
                        </w:p>
                        <w:p w:rsidRPr="00B5774C" w:rsidR="00B439AA" w:rsidP="00B439AA" w:rsidRDefault="00B439AA" w14:paraId="310281BE" w14:textId="77777777"/>
                      </w:txbxContent>
                    </wps:txbx>
                    <wps:bodyPr rot="0" spcFirstLastPara="0" vertOverflow="overflow" horzOverflow="overflow" vert="horz" wrap="square" lIns="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 w14:anchorId="4D80DD05">
            <v:shapetype id="_x0000_t202" coordsize="21600,21600" o:spt="202" path="m,l,21600r21600,l21600,xe" w14:anchorId="6F277901">
              <v:stroke joinstyle="miter"/>
              <v:path gradientshapeok="t" o:connecttype="rect"/>
            </v:shapetype>
            <v:shape id="Text Box 46" style="position:absolute;margin-left:2.9pt;margin-top:758.05pt;width:306.2pt;height:15.6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spid="_x0000_s1027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">
              <v:textbox inset="0">
                <w:txbxContent>
                  <w:p w:rsidRPr="00FF4AD0" w:rsidR="00B439AA" w:rsidP="00B439AA" w:rsidRDefault="00B439AA" w14:paraId="3530677F" w14:textId="77777777">
                    <w:pPr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  <w:sz w:val="13"/>
                        <w:szCs w:val="13"/>
                      </w:rPr>
                      <w:t>© 2022 Press Ganey Associates LLC</w:t>
                    </w:r>
                    <w:r w:rsidRPr="002C0F6C">
                      <w:rPr>
                        <w:rFonts w:ascii="Arial" w:hAnsi="Arial" w:cs="Arial"/>
                        <w:sz w:val="13"/>
                        <w:szCs w:val="13"/>
                      </w:rPr>
                      <w:t xml:space="preserve"> </w:t>
                    </w:r>
                    <w:r w:rsidRPr="00FF4AD0">
                      <w:rPr>
                        <w:rFonts w:ascii="Arial" w:hAnsi="Arial" w:cs="Arial"/>
                      </w:rPr>
                      <w:ptab w:alignment="right" w:relativeTo="margin" w:leader="none"/>
                    </w:r>
                  </w:p>
                  <w:p w:rsidRPr="00B5774C" w:rsidR="00B439AA" w:rsidP="00B439AA" w:rsidRDefault="00B439AA" w14:paraId="672A6659" w14:textId="77777777"/>
                </w:txbxContent>
              </v:textbox>
              <w10:wrap anchory="page"/>
            </v:shape>
          </w:pict>
        </mc:Fallback>
      </mc:AlternateContent>
    </w:r>
    <w:r w:rsidR="00CB5B2C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CD16E7B" wp14:editId="25469FB2">
              <wp:simplePos x="0" y="0"/>
              <wp:positionH relativeFrom="column">
                <wp:posOffset>36146</wp:posOffset>
              </wp:positionH>
              <wp:positionV relativeFrom="paragraph">
                <wp:posOffset>87435</wp:posOffset>
              </wp:positionV>
              <wp:extent cx="6069965" cy="0"/>
              <wp:effectExtent l="0" t="0" r="0" b="0"/>
              <wp:wrapNone/>
              <wp:docPr id="18" name="Straight Connector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69965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dk1">
                            <a:shade val="95000"/>
                            <a:satMod val="105000"/>
                            <a:alpha val="30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 w14:anchorId="7EC2F0C0">
            <v:line id="Straight Connector 18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002237 [3040]" strokeweight=".5pt" from="2.85pt,6.9pt" to="480.8pt,6.9pt" w14:anchorId="239970D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">
              <v:stroke opacity="19789f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85748" w:rsidP="00F36250" w:rsidRDefault="00A85748" w14:paraId="2441E6E9" w14:textId="77777777">
      <w:r>
        <w:separator/>
      </w:r>
    </w:p>
  </w:footnote>
  <w:footnote w:type="continuationSeparator" w:id="0">
    <w:p w:rsidR="00A85748" w:rsidP="00F36250" w:rsidRDefault="00A85748" w14:paraId="46492854" w14:textId="77777777">
      <w:r>
        <w:continuationSeparator/>
      </w:r>
    </w:p>
  </w:footnote>
  <w:footnote w:type="continuationNotice" w:id="1">
    <w:p w:rsidR="00A85748" w:rsidRDefault="00A85748" w14:paraId="44F900D5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922557" w:rsidRDefault="00AC7DD6" w14:paraId="1DAA2A8B" w14:textId="28C9F6B8">
    <w:pPr>
      <w:pStyle w:val="Header"/>
    </w:pPr>
    <w:r>
      <w:rPr>
        <w:rFonts w:ascii="Arial" w:hAnsi="Arial" w:cs="Arial"/>
        <w:noProof/>
        <w:sz w:val="16"/>
      </w:rPr>
      <w:drawing>
        <wp:anchor distT="0" distB="0" distL="114300" distR="114300" simplePos="0" relativeHeight="251658242" behindDoc="0" locked="0" layoutInCell="1" allowOverlap="1" wp14:anchorId="7DD27E4F" wp14:editId="4935278E">
          <wp:simplePos x="0" y="0"/>
          <wp:positionH relativeFrom="column">
            <wp:posOffset>4279265</wp:posOffset>
          </wp:positionH>
          <wp:positionV relativeFrom="page">
            <wp:posOffset>651510</wp:posOffset>
          </wp:positionV>
          <wp:extent cx="1828800" cy="401955"/>
          <wp:effectExtent l="0" t="0" r="0" b="0"/>
          <wp:wrapSquare wrapText="bothSides"/>
          <wp:docPr id="4" name="Picture 4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4019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IfjbsZ5RNlDXV8" int2:id="txWCHINY">
      <int2:state int2:type="LegacyProofing" int2:value="Rejected"/>
    </int2:textHash>
    <int2:bookmark int2:bookmarkName="_Int_aRIosw4g" int2:invalidationBookmarkName="" int2:hashCode="OS/98ZD64c/8FS" int2:id="ZOClIxoE">
      <int2:state int2:type="WordDesignerDefaultAnnotation" int2:value="Rejected"/>
    </int2:bookmark>
    <int2:bookmark int2:bookmarkName="_Int_61cdNXgV" int2:invalidationBookmarkName="" int2:hashCode="IvNjV3NAoe0Kb6" int2:id="YcBnrHDA">
      <int2:state int2:type="WordDesignerDefaultAnnotation" int2:value="Rejected"/>
    </int2:bookmark>
  </int2:observations>
  <int2:intelligenceSettings/>
  <int2:onDemandWorkflow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3">
    <w:nsid w:val="4bcd62a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5dd7ad8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7d62ca1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3">
    <w:abstractNumId w:val="3"/>
  </w:num>
  <w:num w:numId="2">
    <w:abstractNumId w:val="2"/>
  </w:num>
  <w:num w:numId="1">
    <w:abstractNumId w:val="1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attachedTemplate r:id="rId1"/>
  <w:trackRevisions w:val="false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0B3"/>
    <w:rsid w:val="00024171"/>
    <w:rsid w:val="00035ABE"/>
    <w:rsid w:val="000956BF"/>
    <w:rsid w:val="000A5C99"/>
    <w:rsid w:val="000A7902"/>
    <w:rsid w:val="000B4E71"/>
    <w:rsid w:val="000B773D"/>
    <w:rsid w:val="000C4157"/>
    <w:rsid w:val="000D4F08"/>
    <w:rsid w:val="00101B0C"/>
    <w:rsid w:val="00133238"/>
    <w:rsid w:val="001700A2"/>
    <w:rsid w:val="00187F77"/>
    <w:rsid w:val="001C2040"/>
    <w:rsid w:val="001D47D2"/>
    <w:rsid w:val="001F2252"/>
    <w:rsid w:val="001F5156"/>
    <w:rsid w:val="00200822"/>
    <w:rsid w:val="002274BF"/>
    <w:rsid w:val="0027149B"/>
    <w:rsid w:val="00295393"/>
    <w:rsid w:val="002A25EA"/>
    <w:rsid w:val="002C1E86"/>
    <w:rsid w:val="002D7124"/>
    <w:rsid w:val="002F1E3F"/>
    <w:rsid w:val="002F1F78"/>
    <w:rsid w:val="00307E3F"/>
    <w:rsid w:val="00311563"/>
    <w:rsid w:val="00313F52"/>
    <w:rsid w:val="00324139"/>
    <w:rsid w:val="0034685C"/>
    <w:rsid w:val="00346F5F"/>
    <w:rsid w:val="003508F4"/>
    <w:rsid w:val="003512A1"/>
    <w:rsid w:val="00385589"/>
    <w:rsid w:val="003858EF"/>
    <w:rsid w:val="003C7285"/>
    <w:rsid w:val="003D2988"/>
    <w:rsid w:val="003D65B0"/>
    <w:rsid w:val="003F21C1"/>
    <w:rsid w:val="003F7D60"/>
    <w:rsid w:val="00466487"/>
    <w:rsid w:val="004B60E3"/>
    <w:rsid w:val="004C2B5A"/>
    <w:rsid w:val="004E1937"/>
    <w:rsid w:val="00507C22"/>
    <w:rsid w:val="00521AAC"/>
    <w:rsid w:val="00522B81"/>
    <w:rsid w:val="00526DFE"/>
    <w:rsid w:val="00546272"/>
    <w:rsid w:val="00550D41"/>
    <w:rsid w:val="00595C1A"/>
    <w:rsid w:val="005D5041"/>
    <w:rsid w:val="006363D0"/>
    <w:rsid w:val="00641A98"/>
    <w:rsid w:val="00674C77"/>
    <w:rsid w:val="00690B60"/>
    <w:rsid w:val="00691658"/>
    <w:rsid w:val="006B0A9F"/>
    <w:rsid w:val="006C349A"/>
    <w:rsid w:val="006C4167"/>
    <w:rsid w:val="006C5118"/>
    <w:rsid w:val="006F126D"/>
    <w:rsid w:val="00702910"/>
    <w:rsid w:val="007036DB"/>
    <w:rsid w:val="00711BC7"/>
    <w:rsid w:val="00717B68"/>
    <w:rsid w:val="00717F8C"/>
    <w:rsid w:val="00740030"/>
    <w:rsid w:val="00745EB1"/>
    <w:rsid w:val="007773BB"/>
    <w:rsid w:val="007B2C09"/>
    <w:rsid w:val="007B6B2C"/>
    <w:rsid w:val="007D64EB"/>
    <w:rsid w:val="007D797C"/>
    <w:rsid w:val="007E0C80"/>
    <w:rsid w:val="00801D12"/>
    <w:rsid w:val="00820861"/>
    <w:rsid w:val="00826B7F"/>
    <w:rsid w:val="00836C3E"/>
    <w:rsid w:val="008D4C06"/>
    <w:rsid w:val="008E449F"/>
    <w:rsid w:val="008F01B2"/>
    <w:rsid w:val="008F4A72"/>
    <w:rsid w:val="009220B3"/>
    <w:rsid w:val="00922557"/>
    <w:rsid w:val="00940DAB"/>
    <w:rsid w:val="00942AD0"/>
    <w:rsid w:val="00962166"/>
    <w:rsid w:val="00965207"/>
    <w:rsid w:val="009A07E0"/>
    <w:rsid w:val="009A2DE4"/>
    <w:rsid w:val="009C36D9"/>
    <w:rsid w:val="009D6027"/>
    <w:rsid w:val="00A10D80"/>
    <w:rsid w:val="00A15DC7"/>
    <w:rsid w:val="00A25FEA"/>
    <w:rsid w:val="00A349A9"/>
    <w:rsid w:val="00A41F82"/>
    <w:rsid w:val="00A50BA1"/>
    <w:rsid w:val="00A647B9"/>
    <w:rsid w:val="00A64F90"/>
    <w:rsid w:val="00A666E3"/>
    <w:rsid w:val="00A70AFB"/>
    <w:rsid w:val="00A70E7C"/>
    <w:rsid w:val="00A739B2"/>
    <w:rsid w:val="00A85748"/>
    <w:rsid w:val="00A91E38"/>
    <w:rsid w:val="00AA3B76"/>
    <w:rsid w:val="00AC42EA"/>
    <w:rsid w:val="00AC7DD6"/>
    <w:rsid w:val="00AE4BCA"/>
    <w:rsid w:val="00B439AA"/>
    <w:rsid w:val="00B4461B"/>
    <w:rsid w:val="00B52222"/>
    <w:rsid w:val="00B5774C"/>
    <w:rsid w:val="00B852C5"/>
    <w:rsid w:val="00BA0CC0"/>
    <w:rsid w:val="00BC2276"/>
    <w:rsid w:val="00BF0716"/>
    <w:rsid w:val="00C01DBC"/>
    <w:rsid w:val="00C10143"/>
    <w:rsid w:val="00C21E67"/>
    <w:rsid w:val="00C63425"/>
    <w:rsid w:val="00C86A05"/>
    <w:rsid w:val="00C91234"/>
    <w:rsid w:val="00C938C3"/>
    <w:rsid w:val="00C972A3"/>
    <w:rsid w:val="00CB5B2C"/>
    <w:rsid w:val="00CD4B53"/>
    <w:rsid w:val="00CF591E"/>
    <w:rsid w:val="00CF76DB"/>
    <w:rsid w:val="00D04219"/>
    <w:rsid w:val="00D37044"/>
    <w:rsid w:val="00DC561E"/>
    <w:rsid w:val="00DC78A1"/>
    <w:rsid w:val="00DD1F93"/>
    <w:rsid w:val="00DF5949"/>
    <w:rsid w:val="00E04E1B"/>
    <w:rsid w:val="00E11AD7"/>
    <w:rsid w:val="00E1476F"/>
    <w:rsid w:val="00E148EB"/>
    <w:rsid w:val="00E1508C"/>
    <w:rsid w:val="00E362BF"/>
    <w:rsid w:val="00E656E1"/>
    <w:rsid w:val="00E73F1B"/>
    <w:rsid w:val="00EA76CE"/>
    <w:rsid w:val="00F14696"/>
    <w:rsid w:val="00F320EA"/>
    <w:rsid w:val="00F36250"/>
    <w:rsid w:val="00F36CC0"/>
    <w:rsid w:val="00F8711A"/>
    <w:rsid w:val="00FC12E6"/>
    <w:rsid w:val="00FD5187"/>
    <w:rsid w:val="00FE59A1"/>
    <w:rsid w:val="00FF7EB6"/>
    <w:rsid w:val="01C736F3"/>
    <w:rsid w:val="040554F9"/>
    <w:rsid w:val="0446E5F5"/>
    <w:rsid w:val="0798F61E"/>
    <w:rsid w:val="0A2BF008"/>
    <w:rsid w:val="0A7F5A4C"/>
    <w:rsid w:val="0CE296EE"/>
    <w:rsid w:val="0F2B7D9C"/>
    <w:rsid w:val="0F40A66C"/>
    <w:rsid w:val="10AA29E0"/>
    <w:rsid w:val="127BCEEF"/>
    <w:rsid w:val="13B6F313"/>
    <w:rsid w:val="151E722E"/>
    <w:rsid w:val="15E614F8"/>
    <w:rsid w:val="172451FD"/>
    <w:rsid w:val="1781A3D7"/>
    <w:rsid w:val="17AC91D7"/>
    <w:rsid w:val="17B895EC"/>
    <w:rsid w:val="1807013B"/>
    <w:rsid w:val="182FE0A0"/>
    <w:rsid w:val="1A5A98DE"/>
    <w:rsid w:val="1A7E9976"/>
    <w:rsid w:val="1B27C31C"/>
    <w:rsid w:val="1D175235"/>
    <w:rsid w:val="1D5105E9"/>
    <w:rsid w:val="1EB4AD1D"/>
    <w:rsid w:val="21558CC2"/>
    <w:rsid w:val="22C62251"/>
    <w:rsid w:val="2462726D"/>
    <w:rsid w:val="24D4AAF7"/>
    <w:rsid w:val="2521FB09"/>
    <w:rsid w:val="259DEC9D"/>
    <w:rsid w:val="26752F83"/>
    <w:rsid w:val="26F97CD2"/>
    <w:rsid w:val="27965318"/>
    <w:rsid w:val="27A1B003"/>
    <w:rsid w:val="27C7EBF2"/>
    <w:rsid w:val="27FB3170"/>
    <w:rsid w:val="296877AD"/>
    <w:rsid w:val="2A311D94"/>
    <w:rsid w:val="2A4370ED"/>
    <w:rsid w:val="2B87E0F2"/>
    <w:rsid w:val="2D6F63B0"/>
    <w:rsid w:val="2F53A8FB"/>
    <w:rsid w:val="2FD73BC7"/>
    <w:rsid w:val="3002E96C"/>
    <w:rsid w:val="30131604"/>
    <w:rsid w:val="31A14380"/>
    <w:rsid w:val="31D10F70"/>
    <w:rsid w:val="32B3767E"/>
    <w:rsid w:val="332234E2"/>
    <w:rsid w:val="36EA948C"/>
    <w:rsid w:val="38ECFD4A"/>
    <w:rsid w:val="39291824"/>
    <w:rsid w:val="3A78D81B"/>
    <w:rsid w:val="3C807F2E"/>
    <w:rsid w:val="3CE2DD86"/>
    <w:rsid w:val="3F8A86A8"/>
    <w:rsid w:val="3F93B76D"/>
    <w:rsid w:val="40B6C03D"/>
    <w:rsid w:val="44C9D1C6"/>
    <w:rsid w:val="4590DCA4"/>
    <w:rsid w:val="46648E9B"/>
    <w:rsid w:val="478EA070"/>
    <w:rsid w:val="47B15AE4"/>
    <w:rsid w:val="48005EFC"/>
    <w:rsid w:val="482AA446"/>
    <w:rsid w:val="486ED60A"/>
    <w:rsid w:val="490B54D4"/>
    <w:rsid w:val="49BE0CA3"/>
    <w:rsid w:val="4A01D3A7"/>
    <w:rsid w:val="4D4536C3"/>
    <w:rsid w:val="4D913CC8"/>
    <w:rsid w:val="504F38E0"/>
    <w:rsid w:val="50527B11"/>
    <w:rsid w:val="50777514"/>
    <w:rsid w:val="53EB15CB"/>
    <w:rsid w:val="547CB05C"/>
    <w:rsid w:val="566F1E24"/>
    <w:rsid w:val="57ADADDF"/>
    <w:rsid w:val="57ADADDF"/>
    <w:rsid w:val="59497E40"/>
    <w:rsid w:val="5C3C1A91"/>
    <w:rsid w:val="5C83B902"/>
    <w:rsid w:val="5DDA6DB0"/>
    <w:rsid w:val="5EAA9140"/>
    <w:rsid w:val="5F456CA4"/>
    <w:rsid w:val="60B236A9"/>
    <w:rsid w:val="6156E3EB"/>
    <w:rsid w:val="6183BC6F"/>
    <w:rsid w:val="61B6FB8B"/>
    <w:rsid w:val="646B4784"/>
    <w:rsid w:val="64E1D57F"/>
    <w:rsid w:val="6708C40B"/>
    <w:rsid w:val="6739A07B"/>
    <w:rsid w:val="67E536E1"/>
    <w:rsid w:val="687512E9"/>
    <w:rsid w:val="68D831AD"/>
    <w:rsid w:val="690024B9"/>
    <w:rsid w:val="6B4C7417"/>
    <w:rsid w:val="6CBDFEBB"/>
    <w:rsid w:val="6F14312B"/>
    <w:rsid w:val="6FAD90BB"/>
    <w:rsid w:val="710CB6F5"/>
    <w:rsid w:val="71CC69A8"/>
    <w:rsid w:val="7282C3FD"/>
    <w:rsid w:val="7301B6B3"/>
    <w:rsid w:val="73195EE5"/>
    <w:rsid w:val="73793556"/>
    <w:rsid w:val="73E11EE6"/>
    <w:rsid w:val="745C513D"/>
    <w:rsid w:val="7467C084"/>
    <w:rsid w:val="74947877"/>
    <w:rsid w:val="785D4387"/>
    <w:rsid w:val="78C3935D"/>
    <w:rsid w:val="7A203BBA"/>
    <w:rsid w:val="7D2652C8"/>
    <w:rsid w:val="7E841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E731DC"/>
  <w15:docId w15:val="{11A4C4CB-7AC9-4EB6-BD7A-3C0819F5DCB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rsid w:val="00550D41"/>
    <w:rPr>
      <w:rFonts w:eastAsia="Century Gothic Pro" w:cs="Century Gothic Pro"/>
      <w:color w:val="00253B" w:themeColor="text1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B773D"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BF00BF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styleId="TableParagraph" w:customStyle="1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36250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F36250"/>
    <w:rPr>
      <w:rFonts w:ascii="Century Gothic Pro" w:hAnsi="Century Gothic Pro" w:eastAsia="Century Gothic Pro" w:cs="Century Gothic Pro"/>
    </w:rPr>
  </w:style>
  <w:style w:type="paragraph" w:styleId="Footer">
    <w:name w:val="footer"/>
    <w:aliases w:val="Reference Body Style"/>
    <w:basedOn w:val="Normal"/>
    <w:link w:val="FooterChar"/>
    <w:uiPriority w:val="99"/>
    <w:unhideWhenUsed/>
    <w:qFormat/>
    <w:rsid w:val="00F36250"/>
    <w:pPr>
      <w:tabs>
        <w:tab w:val="center" w:pos="4680"/>
        <w:tab w:val="right" w:pos="9360"/>
      </w:tabs>
    </w:pPr>
  </w:style>
  <w:style w:type="character" w:styleId="FooterChar" w:customStyle="1">
    <w:name w:val="Footer Char"/>
    <w:aliases w:val="Reference Body Style Char"/>
    <w:basedOn w:val="DefaultParagraphFont"/>
    <w:link w:val="Footer"/>
    <w:uiPriority w:val="99"/>
    <w:rsid w:val="00F36250"/>
    <w:rPr>
      <w:rFonts w:ascii="Century Gothic Pro" w:hAnsi="Century Gothic Pro" w:eastAsia="Century Gothic Pro" w:cs="Century Gothic Pro"/>
    </w:rPr>
  </w:style>
  <w:style w:type="character" w:styleId="Hyperlink">
    <w:name w:val="Hyperlink"/>
    <w:basedOn w:val="DefaultParagraphFont"/>
    <w:uiPriority w:val="99"/>
    <w:unhideWhenUsed/>
    <w:rsid w:val="00AA3B76"/>
    <w:rPr>
      <w:color w:val="FF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A3B76"/>
    <w:rPr>
      <w:color w:val="605E5C"/>
      <w:shd w:val="clear" w:color="auto" w:fill="E1DFDD"/>
    </w:rPr>
  </w:style>
  <w:style w:type="character" w:styleId="PageNumber">
    <w:name w:val="page number"/>
    <w:basedOn w:val="DefaultParagraphFont"/>
    <w:semiHidden/>
    <w:unhideWhenUsed/>
    <w:rsid w:val="00B5774C"/>
  </w:style>
  <w:style w:type="character" w:styleId="Heading1Char" w:customStyle="1">
    <w:name w:val="Heading 1 Char"/>
    <w:basedOn w:val="DefaultParagraphFont"/>
    <w:link w:val="Heading1"/>
    <w:uiPriority w:val="9"/>
    <w:rsid w:val="000B773D"/>
    <w:rPr>
      <w:rFonts w:asciiTheme="majorHAnsi" w:hAnsiTheme="majorHAnsi" w:eastAsiaTheme="majorEastAsia" w:cstheme="majorBidi"/>
      <w:color w:val="BF00BF" w:themeColor="accent1" w:themeShade="BF"/>
      <w:sz w:val="32"/>
      <w:szCs w:val="32"/>
    </w:rPr>
  </w:style>
  <w:style w:type="paragraph" w:styleId="Revision">
    <w:name w:val="Revision"/>
    <w:hidden/>
    <w:uiPriority w:val="99"/>
    <w:semiHidden/>
    <w:rsid w:val="003D2988"/>
    <w:pPr>
      <w:widowControl/>
      <w:autoSpaceDE/>
      <w:autoSpaceDN/>
    </w:pPr>
    <w:rPr>
      <w:rFonts w:eastAsia="Century Gothic Pro" w:cs="Century Gothic Pro"/>
      <w:color w:val="00253B" w:themeColor="text1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2953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95393"/>
    <w:rPr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295393"/>
    <w:rPr>
      <w:rFonts w:eastAsia="Century Gothic Pro" w:cs="Century Gothic Pro"/>
      <w:color w:val="00253B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5393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295393"/>
    <w:rPr>
      <w:rFonts w:eastAsia="Century Gothic Pro" w:cs="Century Gothic Pro"/>
      <w:b/>
      <w:bCs/>
      <w:color w:val="00253B" w:themeColor="text1"/>
      <w:sz w:val="20"/>
      <w:szCs w:val="20"/>
    </w:rPr>
  </w:style>
  <w:style w:type="paragraph" w:styleId="paragraph" w:customStyle="1">
    <w:name w:val="paragraph"/>
    <w:basedOn w:val="Normal"/>
    <w:rsid w:val="000D4F08"/>
    <w:pPr>
      <w:widowControl/>
      <w:autoSpaceDE/>
      <w:autoSpaceDN/>
      <w:spacing w:before="100" w:beforeAutospacing="1" w:after="100" w:afterAutospacing="1"/>
    </w:pPr>
    <w:rPr>
      <w:rFonts w:ascii="Times New Roman" w:hAnsi="Times New Roman" w:eastAsia="Times New Roman" w:cs="Times New Roman"/>
      <w:color w:val="auto"/>
      <w:sz w:val="24"/>
      <w:szCs w:val="24"/>
    </w:rPr>
  </w:style>
  <w:style w:type="character" w:styleId="normaltextrun" w:customStyle="1">
    <w:name w:val="normaltextrun"/>
    <w:basedOn w:val="DefaultParagraphFont"/>
    <w:rsid w:val="000D4F08"/>
  </w:style>
  <w:style w:type="character" w:styleId="eop" w:customStyle="1">
    <w:name w:val="eop"/>
    <w:basedOn w:val="DefaultParagraphFont"/>
    <w:rsid w:val="000D4F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51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3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4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4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7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4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5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3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5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4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89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microsoft.com/office/2020/10/relationships/intelligence" Target="intelligence2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Relationship Type="http://schemas.openxmlformats.org/officeDocument/2006/relationships/fontTable" Target="fontTable.xml" Id="rId14" /><Relationship Type="http://schemas.openxmlformats.org/officeDocument/2006/relationships/glossaryDocument" Target="glossary/document.xml" Id="Radf924e18fa548de" /><Relationship Type="http://schemas.microsoft.com/office/2011/relationships/people" Target="people.xml" Id="Rc187ebb91283489e" /><Relationship Type="http://schemas.microsoft.com/office/2011/relationships/commentsExtended" Target="commentsExtended.xml" Id="R15036881105f4ab5" /><Relationship Type="http://schemas.microsoft.com/office/2016/09/relationships/commentsIds" Target="commentsIds.xml" Id="Raf110484e10d4abb" /><Relationship Type="http://schemas.openxmlformats.org/officeDocument/2006/relationships/numbering" Target="numbering.xml" Id="R6267ab4d58554f39" /><Relationship Type="http://schemas.openxmlformats.org/officeDocument/2006/relationships/hyperlink" Target="https://www.pressganey.com/?utm_medium=pr&amp;utm_source=newswire&amp;utm_campaign=voc_gartner_mq_2024" TargetMode="External" Id="Ra48cddd60487444c" /><Relationship Type="http://schemas.openxmlformats.org/officeDocument/2006/relationships/hyperlink" Target="https://www.pressganey.com/" TargetMode="External" Id="R6b6007d017d342c8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aniM\OneDrive%20-%20Press%20Ganey\Documents\Forsta%20Brand%20Guidelines\Forsta_Letterhead_US_Letter_RGB_Template_V3.dotx" TargetMode="External"/></Relationships>
</file>

<file path=word/glossary/document.xml><?xml version="1.0" encoding="utf-8"?>
<w:glossaryDocument xmlns:wp14="http://schemas.microsoft.com/office/word/2010/wordprocessingDrawing" xmlns:w14="http://schemas.microsoft.com/office/word/2010/wordml" xmlns:w="http://schemas.openxmlformats.org/wordprocessingml/2006/main" xmlns:mc="http://schemas.openxmlformats.org/markup-compatibility/2006" mc:Ignorable="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73ec06-a24d-48c0-91f6-ec44a36243ab}"/>
      </w:docPartPr>
      <w:docPartBody>
        <w:p xmlns:wp14="http://schemas.microsoft.com/office/word/2010/wordml" w14:paraId="6936FF44" wp14:textId="77777777">
          <w:r>
            <w:rPr>
              <w:rStyle w:val="PlaceholderText"/>
            </w:rPr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Custom 5">
      <a:dk1>
        <a:srgbClr val="00253B"/>
      </a:dk1>
      <a:lt1>
        <a:srgbClr val="FFFFFF"/>
      </a:lt1>
      <a:dk2>
        <a:srgbClr val="D2FFFF"/>
      </a:dk2>
      <a:lt2>
        <a:srgbClr val="E1FFB2"/>
      </a:lt2>
      <a:accent1>
        <a:srgbClr val="FF00FF"/>
      </a:accent1>
      <a:accent2>
        <a:srgbClr val="00FFFF"/>
      </a:accent2>
      <a:accent3>
        <a:srgbClr val="BBF000"/>
      </a:accent3>
      <a:accent4>
        <a:srgbClr val="E587FC"/>
      </a:accent4>
      <a:accent5>
        <a:srgbClr val="AB2EED"/>
      </a:accent5>
      <a:accent6>
        <a:srgbClr val="334AF0"/>
      </a:accent6>
      <a:hlink>
        <a:srgbClr val="FF00FF"/>
      </a:hlink>
      <a:folHlink>
        <a:srgbClr val="00243A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90ac75d-7b52-4221-bdb4-ccc2bbf07b71">
      <UserInfo>
        <DisplayName/>
        <AccountId xsi:nil="true"/>
        <AccountType/>
      </UserInfo>
    </SharedWithUsers>
    <lcf76f155ced4ddcb4097134ff3c332f xmlns="6e90c6dc-d3a5-4db7-97b4-808ced660030">
      <Terms xmlns="http://schemas.microsoft.com/office/infopath/2007/PartnerControls"/>
    </lcf76f155ced4ddcb4097134ff3c332f>
    <TaxCatchAll xmlns="e90ac75d-7b52-4221-bdb4-ccc2bbf07b71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9DC091CA867641AF48ED5671E576DA" ma:contentTypeVersion="13" ma:contentTypeDescription="Create a new document." ma:contentTypeScope="" ma:versionID="6f72fc6568464cb88cc33095ba23b59b">
  <xsd:schema xmlns:xsd="http://www.w3.org/2001/XMLSchema" xmlns:xs="http://www.w3.org/2001/XMLSchema" xmlns:p="http://schemas.microsoft.com/office/2006/metadata/properties" xmlns:ns2="6e90c6dc-d3a5-4db7-97b4-808ced660030" xmlns:ns3="e90ac75d-7b52-4221-bdb4-ccc2bbf07b71" targetNamespace="http://schemas.microsoft.com/office/2006/metadata/properties" ma:root="true" ma:fieldsID="257b74192b828c98afd309fc6194ee49" ns2:_="" ns3:_="">
    <xsd:import namespace="6e90c6dc-d3a5-4db7-97b4-808ced660030"/>
    <xsd:import namespace="e90ac75d-7b52-4221-bdb4-ccc2bbf07b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90c6dc-d3a5-4db7-97b4-808ced6600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3dfe9962-1964-4209-81fc-6e1510392d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0ac75d-7b52-4221-bdb4-ccc2bbf07b7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bbcd27c2-1b37-4054-be55-5b487cc5e62a}" ma:internalName="TaxCatchAll" ma:showField="CatchAllData" ma:web="e90ac75d-7b52-4221-bdb4-ccc2bbf07b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D1165D-F32B-40BD-8E6C-5DFB66DDF0CF}">
  <ds:schemaRefs>
    <ds:schemaRef ds:uri="http://schemas.microsoft.com/office/2006/metadata/properties"/>
    <ds:schemaRef ds:uri="http://schemas.microsoft.com/office/infopath/2007/PartnerControls"/>
    <ds:schemaRef ds:uri="114588aa-6c3a-4349-b7de-73d95e9a0faa"/>
    <ds:schemaRef ds:uri="e10f65c1-74ef-4fcc-99b9-3f5a5b5ec678"/>
  </ds:schemaRefs>
</ds:datastoreItem>
</file>

<file path=customXml/itemProps2.xml><?xml version="1.0" encoding="utf-8"?>
<ds:datastoreItem xmlns:ds="http://schemas.openxmlformats.org/officeDocument/2006/customXml" ds:itemID="{80F86D82-4C32-4D58-9AF5-A944632B8C7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881FD54-6FC9-4287-B32D-88D1DB464D4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FF0FC25-DECF-40B4-A6B0-F3A9B646BE3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Forsta_Letterhead_US_Letter_RGB_Template_V3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Mike Stanislaw</dc:creator>
  <keywords/>
  <lastModifiedBy>Andy Brown</lastModifiedBy>
  <revision>21</revision>
  <dcterms:created xsi:type="dcterms:W3CDTF">2022-12-09T20:02:00.0000000Z</dcterms:created>
  <dcterms:modified xsi:type="dcterms:W3CDTF">2024-11-20T22:33:48.3429109Z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2021-09-29T00:00:00Z</vt:filetime>
  </property>
  <property fmtid="{D5CDD505-2E9C-101B-9397-08002B2CF9AE}" pid="3" name="Creator">
    <vt:lpwstr>Adobe InDesign 16.4 (Macintosh)</vt:lpwstr>
  </property>
  <property fmtid="{D5CDD505-2E9C-101B-9397-08002B2CF9AE}" pid="4" name="LastSaved">
    <vt:filetime>2021-09-29T00:00:00Z</vt:filetime>
  </property>
  <property fmtid="{D5CDD505-2E9C-101B-9397-08002B2CF9AE}" pid="5" name="ContentTypeId">
    <vt:lpwstr>0x010100539DC091CA867641AF48ED5671E576DA</vt:lpwstr>
  </property>
  <property fmtid="{D5CDD505-2E9C-101B-9397-08002B2CF9AE}" pid="6" name="MediaServiceImageTags">
    <vt:lpwstr/>
  </property>
  <property fmtid="{D5CDD505-2E9C-101B-9397-08002B2CF9AE}" pid="7" name="xd_ProgID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_ExtendedDescription">
    <vt:lpwstr/>
  </property>
  <property fmtid="{D5CDD505-2E9C-101B-9397-08002B2CF9AE}" pid="13" name="TriggerFlowInfo">
    <vt:lpwstr/>
  </property>
  <property fmtid="{D5CDD505-2E9C-101B-9397-08002B2CF9AE}" pid="14" name="xd_Signature">
    <vt:bool>false</vt:bool>
  </property>
  <property fmtid="{D5CDD505-2E9C-101B-9397-08002B2CF9AE}" pid="15" name="Order">
    <vt:r8>690500</vt:r8>
  </property>
</Properties>
</file>