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9084C" w:rsidR="000B773D" w:rsidP="000B773D" w:rsidRDefault="000B773D" w14:paraId="51E15D36" w14:textId="66FB998E">
      <w:pPr>
        <w:pStyle w:val="Heading1"/>
        <w:rPr>
          <w:rFonts w:ascii="Times New Roman" w:hAnsi="Times New Roman" w:cs="Times New Roman"/>
          <w:b w:val="1"/>
          <w:bCs w:val="1"/>
          <w:color w:val="00253B"/>
          <w:sz w:val="44"/>
          <w:szCs w:val="44"/>
        </w:rPr>
      </w:pPr>
      <w:bookmarkStart w:name="_Int_rQpjB7PD" w:id="650637826"/>
      <w:r w:rsidRPr="00414AA0" w:rsidR="000B773D">
        <w:rPr>
          <w:rFonts w:ascii="Times New Roman" w:hAnsi="Times New Roman" w:cs="Times New Roman"/>
          <w:b w:val="1"/>
          <w:bCs w:val="1"/>
          <w:color w:val="FF00FF" w:themeColor="accent1"/>
          <w:sz w:val="44"/>
          <w:szCs w:val="44"/>
        </w:rPr>
        <w:t>[Organization]</w:t>
      </w:r>
      <w:r w:rsidRPr="00414AA0" w:rsidR="0050791E">
        <w:rPr>
          <w:rFonts w:ascii="Times New Roman" w:hAnsi="Times New Roman" w:cs="Times New Roman"/>
          <w:b w:val="1"/>
          <w:bCs w:val="1"/>
          <w:color w:val="FF00FF" w:themeColor="accent1"/>
          <w:sz w:val="44"/>
          <w:szCs w:val="44"/>
        </w:rPr>
        <w:t xml:space="preserve"> </w:t>
      </w:r>
      <w:r w:rsidRPr="0069084C" w:rsidR="000B773D">
        <w:rPr>
          <w:rFonts w:ascii="Times New Roman Bold" w:hAnsi="Times New Roman Bold" w:cs="Times New Roman"/>
          <w:b w:val="1"/>
          <w:bCs w:val="1"/>
          <w:color w:val="00253B"/>
          <w:spacing w:val="-14"/>
          <w:sz w:val="44"/>
          <w:szCs w:val="44"/>
        </w:rPr>
        <w:t xml:space="preserve">receives</w:t>
      </w:r>
      <w:r w:rsidRPr="0069084C" w:rsidR="000B773D">
        <w:rPr>
          <w:rFonts w:ascii="Times New Roman Bold" w:hAnsi="Times New Roman Bold" w:cs="Times New Roman"/>
          <w:b w:val="1"/>
          <w:bCs w:val="1"/>
          <w:color w:val="00253B"/>
          <w:spacing w:val="-14"/>
          <w:sz w:val="44"/>
          <w:szCs w:val="44"/>
        </w:rPr>
        <w:t xml:space="preserve"> 2</w:t>
      </w:r>
      <w:r w:rsidRPr="0069084C" w:rsidR="42B96EFF">
        <w:rPr>
          <w:rFonts w:ascii="Times New Roman Bold" w:hAnsi="Times New Roman Bold" w:cs="Times New Roman"/>
          <w:b w:val="1"/>
          <w:bCs w:val="1"/>
          <w:color w:val="00253B"/>
          <w:spacing w:val="-14"/>
          <w:sz w:val="44"/>
          <w:szCs w:val="44"/>
        </w:rPr>
        <w:t xml:space="preserve">024 </w:t>
      </w:r>
      <w:r w:rsidRPr="0069084C" w:rsidR="000B773D">
        <w:rPr>
          <w:rFonts w:ascii="Times New Roman Bold" w:hAnsi="Times New Roman Bold" w:cs="Times New Roman"/>
          <w:b w:val="1"/>
          <w:bCs w:val="1"/>
          <w:color w:val="00253B"/>
          <w:spacing w:val="-14"/>
          <w:sz w:val="44"/>
          <w:szCs w:val="44"/>
        </w:rPr>
        <w:t xml:space="preserve">Press Ganey </w:t>
      </w:r>
      <w:r w:rsidRPr="0069084C" w:rsidR="517EFFF3">
        <w:rPr>
          <w:rFonts w:ascii="Times New Roman Bold" w:hAnsi="Times New Roman Bold" w:cs="Times New Roman"/>
          <w:b w:val="1"/>
          <w:bCs w:val="1"/>
          <w:color w:val="00253B"/>
          <w:spacing w:val="-14"/>
          <w:sz w:val="44"/>
          <w:szCs w:val="44"/>
        </w:rPr>
        <w:t xml:space="preserve">Human Experience </w:t>
      </w:r>
      <w:r w:rsidRPr="0069084C" w:rsidR="000B773D">
        <w:rPr>
          <w:rFonts w:ascii="Times New Roman Bold" w:hAnsi="Times New Roman Bold" w:cs="Times New Roman"/>
          <w:b w:val="1"/>
          <w:bCs w:val="1"/>
          <w:color w:val="00253B"/>
          <w:spacing w:val="-14"/>
          <w:sz w:val="44"/>
          <w:szCs w:val="44"/>
        </w:rPr>
        <w:t>Guardian of Excellence Award</w:t>
      </w:r>
      <w:r w:rsidRPr="0069084C" w:rsidR="000B773D">
        <w:rPr>
          <w:rFonts w:ascii="Times New Roman Bold" w:hAnsi="Times New Roman Bold" w:cs="Times New Roman"/>
          <w:b w:val="1"/>
          <w:bCs w:val="1"/>
          <w:color w:val="00253B"/>
          <w:spacing w:val="-14"/>
          <w:sz w:val="44"/>
          <w:szCs w:val="44"/>
          <w:vertAlign w:val="superscript"/>
        </w:rPr>
        <w:t>®</w:t>
      </w:r>
      <w:r w:rsidRPr="0069084C" w:rsidR="000B773D">
        <w:rPr>
          <w:rFonts w:ascii="Times New Roman Bold" w:hAnsi="Times New Roman Bold" w:cs="Times New Roman"/>
          <w:b w:val="1"/>
          <w:bCs w:val="1"/>
          <w:color w:val="00253B"/>
          <w:spacing w:val="-16"/>
          <w:sz w:val="44"/>
          <w:szCs w:val="44"/>
        </w:rPr>
        <w:t xml:space="preserve">  </w:t>
      </w:r>
      <w:bookmarkEnd w:id="650637826"/>
    </w:p>
    <w:p w:rsidRPr="0020433C" w:rsidR="000B773D" w:rsidP="6866D439" w:rsidRDefault="000B773D" w14:paraId="4DC1C6BE" w14:textId="5CE8B11D">
      <w:pPr>
        <w:pStyle w:val="Normal"/>
        <w:spacing w:before="240" w:line="276" w:lineRule="auto"/>
        <w:rPr>
          <w:rFonts w:ascii="Arial" w:hAnsi="Arial" w:cs="Arial"/>
          <w:i w:val="1"/>
          <w:iCs w:val="1"/>
          <w:spacing w:val="-1"/>
          <w:sz w:val="22"/>
          <w:szCs w:val="22"/>
        </w:rPr>
      </w:pPr>
      <w:r w:rsidRPr="6866D439" w:rsidR="000B773D">
        <w:rPr>
          <w:rFonts w:ascii="Arial" w:hAnsi="Arial" w:cs="Arial"/>
          <w:i w:val="1"/>
          <w:iCs w:val="1"/>
          <w:color w:val="FF00FF" w:themeColor="accent1"/>
          <w:spacing w:val="-1"/>
          <w:sz w:val="22"/>
          <w:szCs w:val="22"/>
        </w:rPr>
        <w:t>[</w:t>
      </w:r>
      <w:r w:rsidRPr="6866D439" w:rsidR="00340D70">
        <w:rPr>
          <w:rFonts w:ascii="Arial" w:hAnsi="Arial" w:cs="Arial"/>
          <w:i w:val="1"/>
          <w:iCs w:val="1"/>
          <w:color w:val="FF00FF" w:themeColor="accent1"/>
          <w:spacing w:val="-1"/>
          <w:sz w:val="22"/>
          <w:szCs w:val="22"/>
        </w:rPr>
        <w:t>Organization</w:t>
      </w:r>
      <w:r w:rsidRPr="6866D439" w:rsidR="000B773D">
        <w:rPr>
          <w:rFonts w:ascii="Arial" w:hAnsi="Arial" w:cs="Arial"/>
          <w:i w:val="1"/>
          <w:iCs w:val="1"/>
          <w:color w:val="FF00FF" w:themeColor="accent1"/>
          <w:spacing w:val="-1"/>
          <w:sz w:val="22"/>
          <w:szCs w:val="22"/>
        </w:rPr>
        <w:t xml:space="preserve">] </w:t>
      </w:r>
      <w:r w:rsidRPr="6866D439" w:rsidR="00EA6ED6">
        <w:rPr>
          <w:rFonts w:ascii="Arial" w:hAnsi="Arial" w:cs="Arial"/>
          <w:i w:val="1"/>
          <w:iCs w:val="1"/>
          <w:color w:val="00253B"/>
          <w:spacing w:val="-1"/>
          <w:sz w:val="22"/>
          <w:szCs w:val="22"/>
        </w:rPr>
        <w:t>is recognized as a leader</w:t>
      </w:r>
      <w:r w:rsidRPr="6866D439" w:rsidR="627A9404">
        <w:rPr>
          <w:rFonts w:ascii="Arial" w:hAnsi="Arial" w:cs="Arial"/>
          <w:i w:val="1"/>
          <w:iCs w:val="1"/>
          <w:color w:val="00253B"/>
          <w:spacing w:val="-1"/>
          <w:sz w:val="22"/>
          <w:szCs w:val="22"/>
        </w:rPr>
        <w:t xml:space="preserve"> in</w:t>
      </w:r>
      <w:r w:rsidRPr="6866D439" w:rsidR="000B773D">
        <w:rPr>
          <w:rFonts w:ascii="Arial" w:hAnsi="Arial" w:cs="Arial"/>
          <w:i w:val="1"/>
          <w:iCs w:val="1"/>
          <w:color w:val="00253B"/>
          <w:spacing w:val="-1"/>
          <w:sz w:val="22"/>
          <w:szCs w:val="22"/>
        </w:rPr>
        <w:t xml:space="preserve"> </w:t>
      </w:r>
      <w:r w:rsidRPr="6866D439" w:rsidR="654FB5BF">
        <w:rPr>
          <w:rFonts w:ascii="Arial" w:hAnsi="Arial" w:cs="Arial"/>
          <w:i w:val="1"/>
          <w:iCs w:val="1"/>
          <w:color w:val="FF00FF" w:themeColor="accent1" w:themeTint="FF" w:themeShade="FF"/>
          <w:sz w:val="22"/>
          <w:szCs w:val="22"/>
        </w:rPr>
        <w:t>[Category]</w:t>
      </w:r>
      <w:r w:rsidRPr="6866D439" w:rsidR="654FB5BF">
        <w:rPr>
          <w:rFonts w:ascii="Arial" w:hAnsi="Arial" w:cs="Arial"/>
          <w:i w:val="1"/>
          <w:iCs w:val="1"/>
          <w:color w:val="00243B" w:themeColor="text1" w:themeTint="FF" w:themeShade="FF"/>
          <w:sz w:val="22"/>
          <w:szCs w:val="22"/>
        </w:rPr>
        <w:t xml:space="preserve"> with</w:t>
      </w:r>
      <w:r w:rsidRPr="6866D439" w:rsidR="000B773D">
        <w:rPr>
          <w:rFonts w:ascii="Arial" w:hAnsi="Arial" w:cs="Arial"/>
          <w:i w:val="1"/>
          <w:iCs w:val="1"/>
          <w:color w:val="00253B"/>
          <w:spacing w:val="-1"/>
          <w:sz w:val="22"/>
          <w:szCs w:val="22"/>
        </w:rPr>
        <w:t xml:space="preserve">in </w:t>
      </w:r>
      <w:r w:rsidRPr="6866D439" w:rsidR="00EA6ED6">
        <w:rPr>
          <w:rFonts w:ascii="Arial" w:hAnsi="Arial" w:cs="Arial"/>
          <w:i w:val="1"/>
          <w:iCs w:val="1"/>
          <w:spacing w:val="-1"/>
          <w:sz w:val="22"/>
          <w:szCs w:val="22"/>
        </w:rPr>
        <w:t>the healthcare industry</w:t>
      </w:r>
      <w:r w:rsidRPr="6866D439" w:rsidR="5F8DCEA7">
        <w:rPr>
          <w:rFonts w:ascii="Arial" w:hAnsi="Arial" w:cs="Arial"/>
          <w:i w:val="1"/>
          <w:iCs w:val="1"/>
          <w:spacing w:val="-1"/>
          <w:sz w:val="22"/>
          <w:szCs w:val="22"/>
        </w:rPr>
        <w:t xml:space="preserve">, signifying </w:t>
      </w:r>
      <w:r w:rsidRPr="6866D439" w:rsidR="5F8DCEA7">
        <w:rPr>
          <w:rFonts w:ascii="Arial" w:hAnsi="Arial" w:cs="Arial"/>
          <w:i w:val="1"/>
          <w:iCs w:val="1"/>
          <w:spacing w:val="-1"/>
          <w:sz w:val="22"/>
          <w:szCs w:val="22"/>
        </w:rPr>
        <w:t xml:space="preserve">the best practices </w:t>
      </w:r>
      <w:r w:rsidRPr="6866D439" w:rsidR="6048B25C">
        <w:rPr>
          <w:rFonts w:ascii="Arial" w:hAnsi="Arial" w:cs="Arial"/>
          <w:i w:val="1"/>
          <w:iCs w:val="1"/>
          <w:spacing w:val="-1"/>
          <w:sz w:val="22"/>
          <w:szCs w:val="22"/>
        </w:rPr>
        <w:t>business</w:t>
      </w:r>
      <w:r w:rsidRPr="6866D439" w:rsidR="150836AE">
        <w:rPr>
          <w:rFonts w:ascii="Arial" w:hAnsi="Arial" w:cs="Arial"/>
          <w:i w:val="1"/>
          <w:iCs w:val="1"/>
          <w:spacing w:val="-1"/>
          <w:sz w:val="22"/>
          <w:szCs w:val="22"/>
        </w:rPr>
        <w:t>es</w:t>
      </w:r>
      <w:r w:rsidRPr="6866D439" w:rsidR="6048B25C">
        <w:rPr>
          <w:rFonts w:ascii="Arial" w:hAnsi="Arial" w:cs="Arial"/>
          <w:i w:val="1"/>
          <w:iCs w:val="1"/>
          <w:spacing w:val="-1"/>
          <w:sz w:val="22"/>
          <w:szCs w:val="22"/>
        </w:rPr>
        <w:t xml:space="preserve"> should </w:t>
      </w:r>
      <w:r w:rsidRPr="6866D439" w:rsidR="4B1A9420">
        <w:rPr>
          <w:rFonts w:ascii="Arial" w:hAnsi="Arial" w:cs="Arial"/>
          <w:i w:val="1"/>
          <w:iCs w:val="1"/>
          <w:spacing w:val="-1"/>
          <w:sz w:val="22"/>
          <w:szCs w:val="22"/>
        </w:rPr>
        <w:t xml:space="preserve">consider implementing </w:t>
      </w:r>
      <w:r w:rsidRPr="6866D439" w:rsidR="4B1A9420">
        <w:rPr>
          <w:rFonts w:ascii="Arial" w:hAnsi="Arial" w:cs="Arial"/>
          <w:i w:val="1"/>
          <w:iCs w:val="1"/>
          <w:sz w:val="22"/>
          <w:szCs w:val="22"/>
        </w:rPr>
        <w:t>in a new year</w:t>
      </w:r>
      <w:r w:rsidRPr="6866D439" w:rsidR="540F4C86">
        <w:rPr>
          <w:rFonts w:ascii="Arial" w:hAnsi="Arial" w:cs="Arial"/>
          <w:i w:val="1"/>
          <w:iCs w:val="1"/>
          <w:spacing w:val="-1"/>
          <w:sz w:val="22"/>
          <w:szCs w:val="22"/>
        </w:rPr>
        <w:t xml:space="preserve">.</w:t>
      </w:r>
    </w:p>
    <w:p w:rsidR="5B239B5D" w:rsidP="6866D439" w:rsidRDefault="5B239B5D" w14:paraId="30BD0E8E" w14:textId="17946D80">
      <w:pPr>
        <w:pStyle w:val="BodyText"/>
        <w:widowControl w:val="0"/>
        <w:spacing w:before="3" w:line="276" w:lineRule="auto"/>
        <w:rPr>
          <w:rFonts w:ascii="Arial" w:hAnsi="Arial" w:eastAsia="Arial" w:cs="Arial"/>
          <w:b w:val="0"/>
          <w:bCs w:val="0"/>
          <w:i w:val="0"/>
          <w:iCs w:val="0"/>
          <w:caps w:val="0"/>
          <w:smallCaps w:val="0"/>
          <w:noProof w:val="0"/>
          <w:color w:val="00243B"/>
          <w:sz w:val="25"/>
          <w:szCs w:val="25"/>
          <w:highlight w:val="yellow"/>
          <w:lang w:val="en-US"/>
        </w:rPr>
      </w:pPr>
    </w:p>
    <w:p w:rsidRPr="0020433C" w:rsidR="000B773D" w:rsidP="6218B641" w:rsidRDefault="00414AA0" w14:paraId="1DF256F8" w14:textId="61B33460">
      <w:pPr>
        <w:pStyle w:val="Normal"/>
        <w:suppressLineNumbers w:val="0"/>
        <w:bidi w:val="0"/>
        <w:spacing w:before="240" w:beforeAutospacing="off" w:after="0" w:afterAutospacing="off" w:line="276" w:lineRule="auto"/>
        <w:ind w:left="0" w:right="0"/>
        <w:jc w:val="left"/>
        <w:rPr>
          <w:rFonts w:cs="Arial" w:cstheme="minorAscii"/>
          <w:b w:val="1"/>
          <w:bCs w:val="1"/>
          <w:color w:val="FF00FF" w:themeColor="accent1" w:themeTint="FF" w:themeShade="FF"/>
          <w:sz w:val="22"/>
          <w:szCs w:val="22"/>
        </w:rPr>
      </w:pPr>
      <w:r w:rsidRPr="57751E5D" w:rsidR="00414AA0">
        <w:rPr>
          <w:rFonts w:cs="Arial" w:cstheme="minorAscii"/>
          <w:b w:val="1"/>
          <w:bCs w:val="1"/>
          <w:spacing w:val="-1"/>
          <w:sz w:val="22"/>
          <w:szCs w:val="22"/>
        </w:rPr>
        <w:t xml:space="preserve">DATELINE, </w:t>
      </w:r>
      <w:r w:rsidRPr="57751E5D" w:rsidR="1035E034">
        <w:rPr>
          <w:rFonts w:cs="Arial" w:cstheme="minorAscii"/>
          <w:b w:val="1"/>
          <w:bCs w:val="1"/>
          <w:spacing w:val="-1"/>
          <w:sz w:val="22"/>
          <w:szCs w:val="22"/>
        </w:rPr>
        <w:t xml:space="preserve">January </w:t>
      </w:r>
      <w:r w:rsidRPr="57751E5D" w:rsidR="68232255">
        <w:rPr>
          <w:rFonts w:cs="Arial" w:cstheme="minorAscii"/>
          <w:b w:val="1"/>
          <w:bCs w:val="1"/>
          <w:spacing w:val="-1"/>
          <w:sz w:val="22"/>
          <w:szCs w:val="22"/>
        </w:rPr>
        <w:t xml:space="preserve">7</w:t>
      </w:r>
      <w:r w:rsidRPr="57751E5D" w:rsidR="1035E034">
        <w:rPr>
          <w:rFonts w:cs="Arial" w:cstheme="minorAscii"/>
          <w:b w:val="1"/>
          <w:bCs w:val="1"/>
          <w:spacing w:val="-1"/>
          <w:sz w:val="22"/>
          <w:szCs w:val="22"/>
        </w:rPr>
        <w:t xml:space="preserve">, 2</w:t>
      </w:r>
      <w:r w:rsidRPr="57751E5D" w:rsidR="4CC4C7FA">
        <w:rPr>
          <w:rFonts w:cs="Arial" w:cstheme="minorAscii"/>
          <w:b w:val="1"/>
          <w:bCs w:val="1"/>
          <w:spacing w:val="-1"/>
          <w:sz w:val="22"/>
          <w:szCs w:val="22"/>
        </w:rPr>
        <w:t xml:space="preserve">025</w:t>
      </w:r>
      <w:r w:rsidRPr="57751E5D" w:rsidR="76831AD6">
        <w:rPr>
          <w:rFonts w:ascii="Arial" w:hAnsi="Arial" w:cs="Arial"/>
          <w:b w:val="1"/>
          <w:bCs w:val="1"/>
          <w:spacing w:val="-1"/>
          <w:sz w:val="22"/>
          <w:szCs w:val="22"/>
        </w:rPr>
        <w:t xml:space="preserve">- </w:t>
      </w:r>
      <w:r w:rsidRPr="57751E5D" w:rsidR="000B773D">
        <w:rPr>
          <w:rFonts w:ascii="Arial" w:hAnsi="Arial" w:cs="Arial"/>
          <w:color w:val="FF00FF" w:themeColor="accent1"/>
          <w:spacing w:val="-1"/>
          <w:sz w:val="22"/>
          <w:szCs w:val="22"/>
        </w:rPr>
        <w:t xml:space="preserve">[Organization] </w:t>
      </w:r>
      <w:r w:rsidRPr="57751E5D" w:rsidR="000B773D">
        <w:rPr>
          <w:rFonts w:ascii="Arial" w:hAnsi="Arial" w:cs="Arial"/>
          <w:spacing w:val="-1"/>
          <w:sz w:val="22"/>
          <w:szCs w:val="22"/>
        </w:rPr>
        <w:t xml:space="preserve">today announced </w:t>
      </w:r>
      <w:r w:rsidRPr="57751E5D" w:rsidR="0057331F">
        <w:rPr>
          <w:rFonts w:ascii="Arial" w:hAnsi="Arial" w:cs="Arial"/>
          <w:spacing w:val="-1"/>
          <w:sz w:val="22"/>
          <w:szCs w:val="22"/>
        </w:rPr>
        <w:t xml:space="preserve">that </w:t>
      </w:r>
      <w:r w:rsidRPr="57751E5D" w:rsidR="000B773D">
        <w:rPr>
          <w:rFonts w:ascii="Arial" w:hAnsi="Arial" w:cs="Arial"/>
          <w:spacing w:val="-1"/>
          <w:sz w:val="22"/>
          <w:szCs w:val="22"/>
        </w:rPr>
        <w:t xml:space="preserve">it has been named a </w:t>
      </w:r>
      <w:r w:rsidRPr="57751E5D" w:rsidR="64ACA177">
        <w:rPr>
          <w:rFonts w:ascii="Arial" w:hAnsi="Arial" w:cs="Arial"/>
          <w:spacing w:val="-1"/>
          <w:sz w:val="22"/>
          <w:szCs w:val="22"/>
        </w:rPr>
        <w:t xml:space="preserve">202</w:t>
      </w:r>
      <w:r w:rsidRPr="57751E5D" w:rsidR="0867C437">
        <w:rPr>
          <w:rFonts w:ascii="Arial" w:hAnsi="Arial" w:cs="Arial"/>
          <w:spacing w:val="-1"/>
          <w:sz w:val="22"/>
          <w:szCs w:val="22"/>
        </w:rPr>
        <w:t xml:space="preserve">4 </w:t>
      </w:r>
      <w:r w:rsidRPr="57751E5D" w:rsidR="7EC15ABC">
        <w:rPr>
          <w:rFonts w:ascii="Arial" w:hAnsi="Arial" w:cs="Arial"/>
          <w:spacing w:val="-1"/>
          <w:sz w:val="22"/>
          <w:szCs w:val="22"/>
        </w:rPr>
        <w:t>Human Experience</w:t>
      </w:r>
      <w:r w:rsidRPr="57751E5D" w:rsidR="51094AA5">
        <w:rPr>
          <w:rFonts w:ascii="Arial" w:hAnsi="Arial" w:cs="Arial"/>
          <w:spacing w:val="-1"/>
          <w:sz w:val="22"/>
          <w:szCs w:val="22"/>
        </w:rPr>
        <w:t xml:space="preserve"> (HX)</w:t>
      </w:r>
      <w:r w:rsidRPr="57751E5D" w:rsidR="7EC15ABC">
        <w:rPr>
          <w:rFonts w:ascii="Arial" w:hAnsi="Arial" w:cs="Arial"/>
          <w:spacing w:val="-1"/>
          <w:sz w:val="22"/>
          <w:szCs w:val="22"/>
        </w:rPr>
        <w:t xml:space="preserve"> </w:t>
      </w:r>
      <w:r w:rsidRPr="57751E5D" w:rsidR="000B773D">
        <w:rPr>
          <w:rFonts w:ascii="Arial" w:hAnsi="Arial" w:cs="Arial"/>
          <w:spacing w:val="-1"/>
          <w:sz w:val="22"/>
          <w:szCs w:val="22"/>
        </w:rPr>
        <w:t>Guardian of Excellence Award</w:t>
      </w:r>
      <w:r w:rsidRPr="57751E5D" w:rsidR="000B773D">
        <w:rPr>
          <w:rFonts w:ascii="Arial" w:hAnsi="Arial" w:cs="Arial"/>
          <w:spacing w:val="-1"/>
          <w:sz w:val="22"/>
          <w:szCs w:val="22"/>
          <w:vertAlign w:val="superscript"/>
        </w:rPr>
        <w:t>®</w:t>
      </w:r>
      <w:r w:rsidRPr="57751E5D" w:rsidR="000B773D">
        <w:rPr>
          <w:rFonts w:ascii="Arial" w:hAnsi="Arial" w:cs="Arial"/>
          <w:spacing w:val="-1"/>
          <w:sz w:val="22"/>
          <w:szCs w:val="22"/>
        </w:rPr>
        <w:t xml:space="preserve"> winner by</w:t>
      </w:r>
      <w:r w:rsidRPr="57751E5D" w:rsidR="000B773D">
        <w:rPr>
          <w:rFonts w:ascii="Arial" w:hAnsi="Arial" w:cs="Arial"/>
          <w:spacing w:val="-1"/>
          <w:sz w:val="22"/>
          <w:szCs w:val="22"/>
        </w:rPr>
        <w:t xml:space="preserve"> </w:t>
      </w:r>
      <w:hyperlink r:id="R9e9476703fc94099">
        <w:r w:rsidRPr="6866D439" w:rsidR="000B773D">
          <w:rPr>
            <w:rStyle w:val="Hyperlink"/>
            <w:rFonts w:ascii="Arial" w:hAnsi="Arial" w:cs="Arial"/>
            <w:sz w:val="22"/>
            <w:szCs w:val="22"/>
          </w:rPr>
          <w:t>Press Ganey</w:t>
        </w:r>
      </w:hyperlink>
      <w:r w:rsidRPr="57751E5D" w:rsidR="003D3ACB">
        <w:rPr>
          <w:rFonts w:ascii="Arial" w:hAnsi="Arial" w:cs="Arial"/>
          <w:spacing w:val="-1"/>
          <w:sz w:val="22"/>
          <w:szCs w:val="22"/>
        </w:rPr>
        <w:t>,</w:t>
      </w:r>
      <w:r w:rsidRPr="57751E5D" w:rsidR="000B773D">
        <w:rPr>
          <w:rFonts w:ascii="Arial" w:hAnsi="Arial" w:cs="Arial"/>
          <w:spacing w:val="-1"/>
          <w:sz w:val="22"/>
          <w:szCs w:val="22"/>
        </w:rPr>
        <w:t xml:space="preserve"> </w:t>
      </w:r>
      <w:r w:rsidRPr="57751E5D" w:rsidR="4C1DDA63">
        <w:rPr>
          <w:rFonts w:ascii="Arial" w:hAnsi="Arial" w:cs="Arial"/>
          <w:spacing w:val="-1"/>
          <w:sz w:val="22"/>
          <w:szCs w:val="22"/>
        </w:rPr>
        <w:t xml:space="preserve">the </w:t>
      </w:r>
      <w:r w:rsidRPr="57751E5D" w:rsidR="02F63950">
        <w:rPr>
          <w:rFonts w:ascii="Arial" w:hAnsi="Arial" w:cs="Arial"/>
          <w:spacing w:val="-1"/>
          <w:sz w:val="22"/>
          <w:szCs w:val="22"/>
        </w:rPr>
        <w:t>global leader in healthcare experience solutions and services</w:t>
      </w:r>
      <w:r w:rsidRPr="57751E5D" w:rsidR="000B773D">
        <w:rPr>
          <w:rFonts w:ascii="Arial" w:hAnsi="Arial" w:cs="Arial"/>
          <w:spacing w:val="-1"/>
          <w:sz w:val="22"/>
          <w:szCs w:val="22"/>
        </w:rPr>
        <w:t xml:space="preserve">. </w:t>
      </w:r>
      <w:r w:rsidRPr="57751E5D" w:rsidR="00045E5B">
        <w:rPr>
          <w:rFonts w:ascii="Arial" w:hAnsi="Arial" w:cs="Arial"/>
          <w:spacing w:val="-1"/>
          <w:sz w:val="22"/>
          <w:szCs w:val="22"/>
        </w:rPr>
        <w:t xml:space="preserve">This award is part of </w:t>
      </w:r>
      <w:r w:rsidRPr="57751E5D" w:rsidR="000B773D">
        <w:rPr>
          <w:rFonts w:ascii="Arial" w:hAnsi="Arial" w:cs="Arial"/>
          <w:spacing w:val="-1"/>
          <w:sz w:val="22"/>
          <w:szCs w:val="22"/>
        </w:rPr>
        <w:t>Press Ganey</w:t>
      </w:r>
      <w:r w:rsidRPr="57751E5D" w:rsidR="00045E5B">
        <w:rPr>
          <w:rFonts w:ascii="Arial" w:hAnsi="Arial" w:cs="Arial"/>
          <w:spacing w:val="-1"/>
          <w:sz w:val="22"/>
          <w:szCs w:val="22"/>
        </w:rPr>
        <w:t xml:space="preserve">’s annual ranking of </w:t>
      </w:r>
      <w:r w:rsidRPr="57751E5D" w:rsidR="00C06176">
        <w:rPr>
          <w:rFonts w:ascii="Arial" w:hAnsi="Arial" w:cs="Arial"/>
          <w:spacing w:val="-1"/>
          <w:sz w:val="22"/>
          <w:szCs w:val="22"/>
        </w:rPr>
        <w:t xml:space="preserve">the top hospitals </w:t>
      </w:r>
      <w:r w:rsidRPr="57751E5D" w:rsidR="00045E5B">
        <w:rPr>
          <w:rFonts w:ascii="Arial" w:hAnsi="Arial" w:cs="Arial"/>
          <w:spacing w:val="-1"/>
          <w:sz w:val="22"/>
          <w:szCs w:val="22"/>
        </w:rPr>
        <w:t>and</w:t>
      </w:r>
      <w:r w:rsidRPr="57751E5D" w:rsidR="00C06176">
        <w:rPr>
          <w:rFonts w:ascii="Arial" w:hAnsi="Arial" w:cs="Arial"/>
          <w:spacing w:val="-1"/>
          <w:sz w:val="22"/>
          <w:szCs w:val="22"/>
        </w:rPr>
        <w:t xml:space="preserve"> health systems in the country</w:t>
      </w:r>
      <w:r w:rsidRPr="57751E5D" w:rsidR="00045E5B">
        <w:rPr>
          <w:rFonts w:ascii="Arial" w:hAnsi="Arial" w:cs="Arial"/>
          <w:spacing w:val="-1"/>
          <w:sz w:val="22"/>
          <w:szCs w:val="22"/>
        </w:rPr>
        <w:t>,</w:t>
      </w:r>
      <w:r w:rsidRPr="57751E5D" w:rsidR="000B773D">
        <w:rPr>
          <w:rFonts w:ascii="Arial" w:hAnsi="Arial" w:cs="Arial"/>
          <w:spacing w:val="-1"/>
          <w:sz w:val="22"/>
          <w:szCs w:val="22"/>
        </w:rPr>
        <w:t xml:space="preserve"> </w:t>
      </w:r>
      <w:r w:rsidRPr="57751E5D" w:rsidR="00363D49">
        <w:rPr>
          <w:rFonts w:ascii="Arial" w:hAnsi="Arial" w:cs="Arial"/>
          <w:spacing w:val="-1"/>
          <w:sz w:val="22"/>
          <w:szCs w:val="22"/>
        </w:rPr>
        <w:t>according</w:t>
      </w:r>
      <w:r w:rsidRPr="57751E5D" w:rsidR="00363D49">
        <w:rPr>
          <w:rFonts w:ascii="Arial" w:hAnsi="Arial" w:cs="Arial"/>
          <w:spacing w:val="-1"/>
          <w:sz w:val="22"/>
          <w:szCs w:val="22"/>
        </w:rPr>
        <w:t xml:space="preserve"> to </w:t>
      </w:r>
      <w:r w:rsidRPr="57751E5D" w:rsidR="000B773D">
        <w:rPr>
          <w:rFonts w:ascii="Arial" w:hAnsi="Arial" w:cs="Arial"/>
          <w:spacing w:val="-1"/>
          <w:sz w:val="22"/>
          <w:szCs w:val="22"/>
        </w:rPr>
        <w:t xml:space="preserve">performance in </w:t>
      </w:r>
      <w:r w:rsidRPr="6866D439" w:rsidR="04A6A08B">
        <w:rPr>
          <w:color w:val="FF00FF" w:themeColor="accent1" w:themeTint="FF" w:themeShade="FF"/>
          <w:sz w:val="22"/>
          <w:szCs w:val="22"/>
        </w:rPr>
        <w:t>[insert award category here: patient experience, employee e</w:t>
      </w:r>
      <w:r w:rsidRPr="6866D439" w:rsidR="1CF50DDF">
        <w:rPr>
          <w:color w:val="FF00FF" w:themeColor="accent1" w:themeTint="FF" w:themeShade="FF"/>
          <w:sz w:val="22"/>
          <w:szCs w:val="22"/>
        </w:rPr>
        <w:t>xperience</w:t>
      </w:r>
      <w:r w:rsidRPr="6866D439" w:rsidR="04A6A08B">
        <w:rPr>
          <w:color w:val="FF00FF" w:themeColor="accent1" w:themeTint="FF" w:themeShade="FF"/>
          <w:sz w:val="22"/>
          <w:szCs w:val="22"/>
        </w:rPr>
        <w:t>, physician e</w:t>
      </w:r>
      <w:r w:rsidRPr="6866D439" w:rsidR="5823F1A2">
        <w:rPr>
          <w:color w:val="FF00FF" w:themeColor="accent1" w:themeTint="FF" w:themeShade="FF"/>
          <w:sz w:val="22"/>
          <w:szCs w:val="22"/>
        </w:rPr>
        <w:t>xperience</w:t>
      </w:r>
      <w:r w:rsidRPr="0B62B1C0" w:rsidR="04A6A08B">
        <w:rPr>
          <w:color w:val="FF00FF" w:themeColor="accent1" w:themeTint="FF" w:themeShade="FF"/>
          <w:sz w:val="22"/>
          <w:szCs w:val="22"/>
        </w:rPr>
        <w:t xml:space="preserve">, </w:t>
      </w:r>
      <w:r w:rsidRPr="6866D439" w:rsidR="04A6A08B">
        <w:rPr>
          <w:color w:val="FF00FF" w:themeColor="accent1" w:themeTint="FF" w:themeShade="FF"/>
          <w:sz w:val="22"/>
          <w:szCs w:val="22"/>
        </w:rPr>
        <w:t>clinical quality performance and consumer</w:t>
      </w:r>
      <w:r w:rsidRPr="6866D439" w:rsidR="19F50579">
        <w:rPr>
          <w:color w:val="FF00FF" w:themeColor="accent1" w:themeTint="FF" w:themeShade="FF"/>
          <w:sz w:val="22"/>
          <w:szCs w:val="22"/>
        </w:rPr>
        <w:t xml:space="preserve"> experience</w:t>
      </w:r>
      <w:r w:rsidRPr="0B62B1C0" w:rsidR="04A6A08B">
        <w:rPr>
          <w:color w:val="FF00FF" w:themeColor="accent1" w:themeTint="FF" w:themeShade="FF"/>
          <w:sz w:val="22"/>
          <w:szCs w:val="22"/>
        </w:rPr>
        <w:t>]</w:t>
      </w:r>
      <w:r w:rsidRPr="0B62B1C0" w:rsidR="04A6A08B">
        <w:rPr>
          <w:color w:val="FF00FF" w:themeColor="accent1" w:themeTint="FF" w:themeShade="FF"/>
          <w:sz w:val="22"/>
          <w:szCs w:val="22"/>
        </w:rPr>
        <w:t>.</w:t>
      </w:r>
    </w:p>
    <w:p w:rsidRPr="0020433C" w:rsidR="000B773D" w:rsidP="5696100D" w:rsidRDefault="00783BEC" w14:paraId="4BE6CD85" w14:textId="30967ABE">
      <w:pPr>
        <w:spacing w:before="240" w:line="276" w:lineRule="auto"/>
        <w:rPr>
          <w:rFonts w:ascii="Arial" w:hAnsi="Arial" w:cs="Arial"/>
          <w:color w:val="FF00FF" w:themeColor="accent1" w:themeTint="FF" w:themeShade="FF"/>
          <w:sz w:val="22"/>
          <w:szCs w:val="22"/>
        </w:rPr>
      </w:pPr>
      <w:r w:rsidRPr="0B62B1C0" w:rsidR="00783BEC">
        <w:rPr>
          <w:rFonts w:ascii="Arial" w:hAnsi="Arial" w:cs="Arial"/>
          <w:color w:val="00253B"/>
          <w:spacing w:val="-1"/>
          <w:sz w:val="22"/>
          <w:szCs w:val="22"/>
        </w:rPr>
        <w:t>As a winner of t</w:t>
      </w:r>
      <w:r w:rsidRPr="0B62B1C0" w:rsidR="000B773D">
        <w:rPr>
          <w:rFonts w:ascii="Arial" w:hAnsi="Arial" w:cs="Arial"/>
          <w:color w:val="00253B"/>
          <w:spacing w:val="-1"/>
          <w:sz w:val="22"/>
          <w:szCs w:val="22"/>
        </w:rPr>
        <w:t xml:space="preserve">he Press Ganey </w:t>
      </w:r>
      <w:r w:rsidRPr="0B62B1C0" w:rsidR="6E993BF6">
        <w:rPr>
          <w:rFonts w:ascii="Arial" w:hAnsi="Arial" w:cs="Arial"/>
          <w:color w:val="00253B"/>
          <w:spacing w:val="-1"/>
          <w:sz w:val="22"/>
          <w:szCs w:val="22"/>
        </w:rPr>
        <w:t xml:space="preserve">HX </w:t>
      </w:r>
      <w:r w:rsidRPr="0B62B1C0" w:rsidR="000B773D">
        <w:rPr>
          <w:rFonts w:ascii="Arial" w:hAnsi="Arial" w:cs="Arial"/>
          <w:color w:val="00253B"/>
          <w:spacing w:val="-1"/>
          <w:sz w:val="22"/>
          <w:szCs w:val="22"/>
        </w:rPr>
        <w:t>Guardian of Excellence Award</w:t>
      </w:r>
      <w:r w:rsidRPr="0B62B1C0" w:rsidR="00452BF6">
        <w:rPr>
          <w:rFonts w:ascii="Arial" w:hAnsi="Arial" w:cs="Arial"/>
          <w:spacing w:val="-1"/>
          <w:sz w:val="22"/>
          <w:szCs w:val="22"/>
          <w:vertAlign w:val="superscript"/>
        </w:rPr>
        <w:t>®</w:t>
      </w:r>
      <w:r w:rsidRPr="0B62B1C0" w:rsidR="007C0C23">
        <w:rPr>
          <w:rFonts w:ascii="Arial" w:hAnsi="Arial" w:cs="Arial"/>
          <w:color w:val="00253B"/>
          <w:spacing w:val="-1"/>
          <w:sz w:val="22"/>
          <w:szCs w:val="22"/>
        </w:rPr>
        <w:t xml:space="preserve">, </w:t>
      </w:r>
      <w:r w:rsidRPr="0B62B1C0" w:rsidR="00783BEC">
        <w:rPr>
          <w:rFonts w:ascii="Arial" w:hAnsi="Arial" w:cs="Arial"/>
          <w:color w:val="FF00FF" w:themeColor="accent1"/>
          <w:spacing w:val="-1"/>
          <w:sz w:val="22"/>
          <w:szCs w:val="22"/>
        </w:rPr>
        <w:t>[Organization]</w:t>
      </w:r>
      <w:r w:rsidRPr="0B62B1C0" w:rsidR="000B773D">
        <w:rPr>
          <w:rFonts w:ascii="Arial" w:hAnsi="Arial" w:cs="Arial"/>
          <w:color w:val="00253B"/>
          <w:spacing w:val="-1"/>
          <w:sz w:val="22"/>
          <w:szCs w:val="22"/>
        </w:rPr>
        <w:t xml:space="preserve"> </w:t>
      </w:r>
      <w:r w:rsidRPr="0B62B1C0" w:rsidR="56D7F077">
        <w:rPr>
          <w:rFonts w:ascii="Arial" w:hAnsi="Arial" w:cs="Arial"/>
          <w:color w:val="00253B"/>
          <w:spacing w:val="-1"/>
          <w:sz w:val="22"/>
          <w:szCs w:val="22"/>
        </w:rPr>
        <w:t>is</w:t>
      </w:r>
      <w:r w:rsidRPr="0B62B1C0" w:rsidR="000B773D">
        <w:rPr>
          <w:rFonts w:ascii="Arial" w:hAnsi="Arial" w:cs="Arial"/>
          <w:color w:val="00253B"/>
          <w:spacing w:val="-1"/>
          <w:sz w:val="22"/>
          <w:szCs w:val="22"/>
        </w:rPr>
        <w:t xml:space="preserve"> in the top 5% </w:t>
      </w:r>
      <w:r w:rsidRPr="6866D439" w:rsidR="434B85BC">
        <w:rPr>
          <w:rFonts w:ascii="Arial" w:hAnsi="Arial" w:cs="Arial"/>
          <w:color w:val="FF00FF" w:themeColor="accent1" w:themeTint="FF" w:themeShade="FF"/>
          <w:sz w:val="22"/>
          <w:szCs w:val="22"/>
        </w:rPr>
        <w:t>[if winner of the consumer</w:t>
      </w:r>
      <w:r w:rsidRPr="6866D439" w:rsidR="4F15F515">
        <w:rPr>
          <w:rFonts w:ascii="Arial" w:hAnsi="Arial" w:cs="Arial"/>
          <w:color w:val="FF00FF" w:themeColor="accent1" w:themeTint="FF" w:themeShade="FF"/>
          <w:sz w:val="22"/>
          <w:szCs w:val="22"/>
        </w:rPr>
        <w:t xml:space="preserve"> experience </w:t>
      </w:r>
      <w:r w:rsidRPr="6866D439" w:rsidR="434B85BC">
        <w:rPr>
          <w:rFonts w:ascii="Arial" w:hAnsi="Arial" w:cs="Arial"/>
          <w:color w:val="FF00FF" w:themeColor="accent1" w:themeTint="FF" w:themeShade="FF"/>
          <w:spacing w:val="-1"/>
          <w:sz w:val="22"/>
          <w:szCs w:val="22"/>
        </w:rPr>
        <w:t xml:space="preserve">category please update to top 1 percent]</w:t>
      </w:r>
      <w:r w:rsidRPr="0B62B1C0" w:rsidR="434B85BC">
        <w:rPr>
          <w:rFonts w:ascii="Arial" w:hAnsi="Arial" w:cs="Arial"/>
          <w:color w:val="00253B"/>
          <w:spacing w:val="-1"/>
          <w:sz w:val="22"/>
          <w:szCs w:val="22"/>
        </w:rPr>
        <w:t xml:space="preserve"> </w:t>
      </w:r>
      <w:r w:rsidRPr="0B62B1C0" w:rsidR="000B773D">
        <w:rPr>
          <w:rFonts w:ascii="Arial" w:hAnsi="Arial" w:cs="Arial"/>
          <w:color w:val="00253B"/>
          <w:spacing w:val="-1"/>
          <w:sz w:val="22"/>
          <w:szCs w:val="22"/>
        </w:rPr>
        <w:t xml:space="preserve">of </w:t>
      </w:r>
      <w:r w:rsidRPr="0B62B1C0" w:rsidR="00F84D29">
        <w:rPr>
          <w:rFonts w:ascii="Arial" w:hAnsi="Arial" w:cs="Arial"/>
          <w:color w:val="00253B"/>
          <w:spacing w:val="-1"/>
          <w:sz w:val="22"/>
          <w:szCs w:val="22"/>
        </w:rPr>
        <w:t>h</w:t>
      </w:r>
      <w:r w:rsidRPr="0B62B1C0" w:rsidR="00671664">
        <w:rPr>
          <w:rFonts w:ascii="Arial" w:hAnsi="Arial" w:cs="Arial"/>
          <w:color w:val="00253B"/>
          <w:spacing w:val="-1"/>
          <w:sz w:val="22"/>
          <w:szCs w:val="22"/>
        </w:rPr>
        <w:t>ealthcare providers</w:t>
      </w:r>
      <w:r w:rsidRPr="0B62B1C0" w:rsidR="00210C5B">
        <w:rPr>
          <w:rFonts w:ascii="Arial" w:hAnsi="Arial" w:cs="Arial"/>
          <w:color w:val="00253B"/>
          <w:spacing w:val="-1"/>
          <w:sz w:val="22"/>
          <w:szCs w:val="22"/>
        </w:rPr>
        <w:t xml:space="preserve"> in delivering </w:t>
      </w:r>
      <w:r w:rsidRPr="6866D439" w:rsidR="60BEAB64">
        <w:rPr>
          <w:rFonts w:ascii="Arial" w:hAnsi="Arial" w:cs="Arial"/>
          <w:color w:val="FF00FF" w:themeColor="accent1" w:themeTint="FF" w:themeShade="FF"/>
          <w:spacing w:val="-1"/>
          <w:sz w:val="22"/>
          <w:szCs w:val="22"/>
        </w:rPr>
        <w:t xml:space="preserve">[</w:t>
      </w:r>
      <w:r w:rsidRPr="6866D439" w:rsidR="60BEAB64">
        <w:rPr>
          <w:rFonts w:ascii="Arial" w:hAnsi="Arial" w:cs="Arial"/>
          <w:color w:val="FF00FF" w:themeColor="accent1" w:themeTint="FF" w:themeShade="FF"/>
          <w:spacing w:val="-1"/>
          <w:sz w:val="22"/>
          <w:szCs w:val="22"/>
        </w:rPr>
        <w:t xml:space="preserve">category]</w:t>
      </w:r>
      <w:r w:rsidRPr="0B62B1C0" w:rsidR="00210C5B">
        <w:rPr>
          <w:rFonts w:ascii="Arial" w:hAnsi="Arial" w:cs="Arial"/>
          <w:color w:val="00253B"/>
          <w:spacing w:val="-1"/>
          <w:sz w:val="22"/>
          <w:szCs w:val="22"/>
        </w:rPr>
        <w:t xml:space="preserve"> in </w:t>
      </w:r>
      <w:r w:rsidRPr="0B62B1C0" w:rsidR="00F84D29">
        <w:rPr>
          <w:rFonts w:ascii="Arial" w:hAnsi="Arial" w:cs="Arial"/>
          <w:color w:val="00253B"/>
          <w:spacing w:val="-1"/>
          <w:sz w:val="22"/>
          <w:szCs w:val="22"/>
        </w:rPr>
        <w:t>the last year</w:t>
      </w:r>
      <w:r w:rsidRPr="0B62B1C0" w:rsidR="000B773D">
        <w:rPr>
          <w:rFonts w:ascii="Arial" w:hAnsi="Arial" w:cs="Arial"/>
          <w:color w:val="00253B"/>
          <w:spacing w:val="-1"/>
          <w:sz w:val="22"/>
          <w:szCs w:val="22"/>
        </w:rPr>
        <w:t>.</w:t>
      </w:r>
      <w:r w:rsidRPr="5696100D" w:rsidR="6859D687">
        <w:rPr>
          <w:rFonts w:ascii="Arial" w:hAnsi="Arial" w:cs="Arial"/>
          <w:color w:val="FF00FF" w:themeColor="accent1" w:themeTint="FF" w:themeShade="FF"/>
          <w:spacing w:val="-1"/>
          <w:sz w:val="22"/>
          <w:szCs w:val="22"/>
        </w:rPr>
        <w:t xml:space="preserve"> [Organization to include some thoughts on actions, best practices</w:t>
      </w:r>
      <w:r w:rsidRPr="5696100D" w:rsidR="6D710FA9">
        <w:rPr>
          <w:rFonts w:ascii="Arial" w:hAnsi="Arial" w:cs="Arial"/>
          <w:color w:val="FF00FF" w:themeColor="accent1" w:themeTint="FF" w:themeShade="FF"/>
          <w:spacing w:val="-1"/>
          <w:sz w:val="22"/>
          <w:szCs w:val="22"/>
        </w:rPr>
        <w:t xml:space="preserve"> </w:t>
      </w:r>
      <w:r w:rsidRPr="5696100D" w:rsidR="6D710FA9">
        <w:rPr>
          <w:rFonts w:ascii="Arial" w:hAnsi="Arial" w:cs="Arial"/>
          <w:color w:val="FF00FF" w:themeColor="accent1" w:themeTint="FF" w:themeShade="FF"/>
          <w:spacing w:val="-1"/>
          <w:sz w:val="22"/>
          <w:szCs w:val="22"/>
        </w:rPr>
        <w:t xml:space="preserve">accomplished</w:t>
      </w:r>
      <w:r w:rsidRPr="5696100D" w:rsidR="6859D687">
        <w:rPr>
          <w:rFonts w:ascii="Arial" w:hAnsi="Arial" w:cs="Arial"/>
          <w:color w:val="FF00FF" w:themeColor="accent1" w:themeTint="FF" w:themeShade="FF"/>
          <w:spacing w:val="-1"/>
          <w:sz w:val="22"/>
          <w:szCs w:val="22"/>
        </w:rPr>
        <w:t xml:space="preserve"> to reach this milestone]</w:t>
      </w:r>
      <w:r w:rsidRPr="5696100D" w:rsidR="0E5CA366">
        <w:rPr>
          <w:rFonts w:ascii="Arial" w:hAnsi="Arial" w:cs="Arial"/>
          <w:color w:val="FF00FF" w:themeColor="accent1" w:themeTint="FF" w:themeShade="FF"/>
          <w:spacing w:val="-1"/>
          <w:sz w:val="22"/>
          <w:szCs w:val="22"/>
        </w:rPr>
        <w:t>.</w:t>
      </w:r>
    </w:p>
    <w:p w:rsidRPr="0020433C" w:rsidR="000B773D" w:rsidP="0B62B1C0" w:rsidRDefault="00783BEC" w14:paraId="74FF29CE" w14:textId="15B7D88B">
      <w:pPr>
        <w:pStyle w:val="Normal"/>
        <w:spacing w:before="240" w:line="276" w:lineRule="auto"/>
        <w:rPr>
          <w:rFonts w:ascii="Arial" w:hAnsi="Arial" w:cs="Arial"/>
          <w:color w:val="00253B"/>
          <w:spacing w:val="-1"/>
          <w:sz w:val="22"/>
          <w:szCs w:val="22"/>
        </w:rPr>
      </w:pPr>
      <w:r w:rsidRPr="0B62B1C0" w:rsidR="00E33465">
        <w:rPr>
          <w:rFonts w:ascii="Arial" w:hAnsi="Arial" w:cs="Arial"/>
          <w:color w:val="00253B"/>
          <w:spacing w:val="-1"/>
          <w:sz w:val="22"/>
          <w:szCs w:val="22"/>
        </w:rPr>
        <w:t xml:space="preserve">Press Ganey works with </w:t>
      </w:r>
      <w:r w:rsidRPr="0B62B1C0" w:rsidR="00A009ED">
        <w:rPr>
          <w:rFonts w:ascii="Arial" w:hAnsi="Arial" w:cs="Arial"/>
          <w:color w:val="00253B"/>
          <w:spacing w:val="-1"/>
          <w:sz w:val="22"/>
          <w:szCs w:val="22"/>
        </w:rPr>
        <w:t xml:space="preserve">more than 41,000 healthcare facilities in its mission to reduce patient suffering and enhance caregiver resilience to improve the overall safety, </w:t>
      </w:r>
      <w:r w:rsidRPr="0B62B1C0" w:rsidR="00A009ED">
        <w:rPr>
          <w:rFonts w:ascii="Arial" w:hAnsi="Arial" w:cs="Arial"/>
          <w:color w:val="00253B"/>
          <w:spacing w:val="-1"/>
          <w:sz w:val="22"/>
          <w:szCs w:val="22"/>
        </w:rPr>
        <w:t>quality</w:t>
      </w:r>
      <w:r w:rsidRPr="0B62B1C0" w:rsidR="00A009ED">
        <w:rPr>
          <w:rFonts w:ascii="Arial" w:hAnsi="Arial" w:cs="Arial"/>
          <w:color w:val="00253B"/>
          <w:spacing w:val="-1"/>
          <w:sz w:val="22"/>
          <w:szCs w:val="22"/>
        </w:rPr>
        <w:t xml:space="preserve"> and experience of care.</w:t>
      </w:r>
    </w:p>
    <w:p w:rsidR="314364A6" w:rsidP="5696100D" w:rsidRDefault="314364A6" w14:paraId="1CFE9204" w14:textId="5155BE53">
      <w:pPr>
        <w:pStyle w:val="Normal"/>
        <w:spacing w:before="240" w:line="276" w:lineRule="auto"/>
        <w:rPr>
          <w:rFonts w:ascii="Arial" w:hAnsi="Arial" w:cs="Arial"/>
          <w:color w:val="FF00FF" w:themeColor="accent1" w:themeTint="FF" w:themeShade="FF"/>
          <w:sz w:val="22"/>
          <w:szCs w:val="22"/>
        </w:rPr>
      </w:pPr>
      <w:r w:rsidRPr="1397715B" w:rsidR="314364A6">
        <w:rPr>
          <w:rFonts w:ascii="Arial" w:hAnsi="Arial" w:cs="Arial"/>
          <w:color w:val="FF00FF" w:themeColor="accent1" w:themeTint="FF" w:themeShade="FF"/>
          <w:sz w:val="22"/>
          <w:szCs w:val="22"/>
        </w:rPr>
        <w:t xml:space="preserve">[Choose one </w:t>
      </w:r>
      <w:r w:rsidRPr="1397715B" w:rsidR="271D6091">
        <w:rPr>
          <w:rFonts w:ascii="Arial" w:hAnsi="Arial" w:cs="Arial"/>
          <w:color w:val="FF00FF" w:themeColor="accent1" w:themeTint="FF" w:themeShade="FF"/>
          <w:sz w:val="22"/>
          <w:szCs w:val="22"/>
        </w:rPr>
        <w:t>of the quote options from Press Ganey below]</w:t>
      </w:r>
    </w:p>
    <w:p w:rsidR="65AFBF15" w:rsidP="40147B51" w:rsidRDefault="65AFBF15" w14:paraId="6950B773" w14:textId="2D9A0D54">
      <w:pPr>
        <w:pStyle w:val="ListParagraph"/>
        <w:numPr>
          <w:ilvl w:val="0"/>
          <w:numId w:val="4"/>
        </w:numPr>
        <w:spacing w:before="0" w:beforeAutospacing="off" w:after="0" w:afterAutospacing="off" w:line="243" w:lineRule="exact"/>
        <w:jc w:val="left"/>
        <w:rPr>
          <w:rFonts w:ascii="Arial" w:hAnsi="Arial" w:eastAsia="Arial" w:cs="Arial" w:asciiTheme="minorAscii" w:hAnsiTheme="minorAscii" w:eastAsiaTheme="minorAscii" w:cstheme="minorAscii"/>
          <w:b w:val="0"/>
          <w:bCs w:val="0"/>
          <w:i w:val="0"/>
          <w:iCs w:val="0"/>
          <w:caps w:val="0"/>
          <w:smallCaps w:val="0"/>
          <w:noProof w:val="0"/>
          <w:color w:val="000000"/>
          <w:sz w:val="22"/>
          <w:szCs w:val="22"/>
          <w:lang w:val="en-US"/>
        </w:rPr>
      </w:pPr>
      <w:r w:rsidRPr="0FEF3B4B" w:rsidR="65AFBF15">
        <w:rPr>
          <w:rFonts w:ascii="Arial" w:hAnsi="Arial" w:eastAsia="Arial" w:cs="Arial" w:asciiTheme="minorAscii" w:hAnsiTheme="minorAscii" w:eastAsiaTheme="minorAscii" w:cstheme="minorAscii"/>
          <w:b w:val="1"/>
          <w:bCs w:val="1"/>
          <w:i w:val="0"/>
          <w:iCs w:val="0"/>
          <w:caps w:val="0"/>
          <w:smallCaps w:val="0"/>
          <w:noProof w:val="0"/>
          <w:color w:val="000000"/>
          <w:sz w:val="22"/>
          <w:szCs w:val="22"/>
          <w:lang w:val="en-US"/>
        </w:rPr>
        <w:t xml:space="preserve">Quote Option 1: </w:t>
      </w:r>
      <w:r w:rsidRPr="0FEF3B4B" w:rsidR="65AFBF15">
        <w:rPr>
          <w:rFonts w:ascii="Arial" w:hAnsi="Arial" w:eastAsia="Arial" w:cs="Arial" w:asciiTheme="minorAscii" w:hAnsiTheme="minorAscii" w:eastAsiaTheme="minorAscii" w:cstheme="minorAscii"/>
          <w:b w:val="0"/>
          <w:bCs w:val="0"/>
          <w:i w:val="0"/>
          <w:iCs w:val="0"/>
          <w:caps w:val="0"/>
          <w:smallCaps w:val="0"/>
          <w:noProof w:val="0"/>
          <w:color w:val="000000"/>
          <w:sz w:val="22"/>
          <w:szCs w:val="22"/>
          <w:lang w:val="en-US"/>
        </w:rPr>
        <w:t>"</w:t>
      </w:r>
      <w:r w:rsidRPr="0FEF3B4B" w:rsidR="65AFBF15">
        <w:rPr>
          <w:rFonts w:ascii="Arial" w:hAnsi="Arial" w:eastAsia="Arial" w:cs="Arial" w:asciiTheme="minorAscii" w:hAnsiTheme="minorAscii" w:eastAsiaTheme="minorAscii" w:cstheme="minorBidi"/>
          <w:noProof w:val="0"/>
          <w:color w:val="FF00FF" w:themeColor="accent1" w:themeTint="FF" w:themeShade="FF"/>
          <w:sz w:val="22"/>
          <w:szCs w:val="22"/>
          <w:lang w:val="en-US" w:eastAsia="en-US" w:bidi="ar-SA"/>
        </w:rPr>
        <w:t>[Organization]</w:t>
      </w:r>
      <w:r w:rsidRPr="0FEF3B4B" w:rsidR="65AFBF15">
        <w:rPr>
          <w:rFonts w:ascii="Arial" w:hAnsi="Arial" w:eastAsia="Arial" w:cs="Arial" w:asciiTheme="minorAscii" w:hAnsiTheme="minorAscii" w:eastAsiaTheme="minorAscii" w:cstheme="minorAscii"/>
          <w:b w:val="0"/>
          <w:bCs w:val="0"/>
          <w:i w:val="0"/>
          <w:iCs w:val="0"/>
          <w:caps w:val="0"/>
          <w:smallCaps w:val="0"/>
          <w:noProof w:val="0"/>
          <w:color w:val="000000"/>
          <w:sz w:val="22"/>
          <w:szCs w:val="22"/>
          <w:lang w:val="en-US"/>
        </w:rPr>
        <w:t xml:space="preserve"> is redefining what it means to provide compassionate care,” said Patrick </w:t>
      </w:r>
      <w:r w:rsidRPr="0FEF3B4B" w:rsidR="6F028131">
        <w:rPr>
          <w:rFonts w:ascii="Arial" w:hAnsi="Arial" w:eastAsia="Arial" w:cs="Arial" w:asciiTheme="minorAscii" w:hAnsiTheme="minorAscii" w:eastAsiaTheme="minorAscii" w:cstheme="minorAscii"/>
          <w:b w:val="0"/>
          <w:bCs w:val="0"/>
          <w:i w:val="0"/>
          <w:iCs w:val="0"/>
          <w:caps w:val="0"/>
          <w:smallCaps w:val="0"/>
          <w:noProof w:val="0"/>
          <w:color w:val="000000"/>
          <w:sz w:val="22"/>
          <w:szCs w:val="22"/>
          <w:lang w:val="en-US"/>
        </w:rPr>
        <w:t>T</w:t>
      </w:r>
      <w:r w:rsidRPr="0FEF3B4B" w:rsidR="65AFBF15">
        <w:rPr>
          <w:rFonts w:ascii="Arial" w:hAnsi="Arial" w:eastAsia="Arial" w:cs="Arial" w:asciiTheme="minorAscii" w:hAnsiTheme="minorAscii" w:eastAsiaTheme="minorAscii" w:cstheme="minorAscii"/>
          <w:b w:val="0"/>
          <w:bCs w:val="0"/>
          <w:i w:val="0"/>
          <w:iCs w:val="0"/>
          <w:caps w:val="0"/>
          <w:smallCaps w:val="0"/>
          <w:noProof w:val="0"/>
          <w:color w:val="000000"/>
          <w:sz w:val="22"/>
          <w:szCs w:val="22"/>
          <w:lang w:val="en-US"/>
        </w:rPr>
        <w:t xml:space="preserve">. Ryan, CEO and </w:t>
      </w:r>
      <w:r w:rsidRPr="0FEF3B4B" w:rsidR="65AFBF15">
        <w:rPr>
          <w:rFonts w:ascii="Arial" w:hAnsi="Arial" w:eastAsia="Arial" w:cs="Arial" w:asciiTheme="minorAscii" w:hAnsiTheme="minorAscii" w:eastAsiaTheme="minorAscii" w:cstheme="minorAscii"/>
          <w:b w:val="0"/>
          <w:bCs w:val="0"/>
          <w:i w:val="0"/>
          <w:iCs w:val="0"/>
          <w:caps w:val="0"/>
          <w:smallCaps w:val="0"/>
          <w:noProof w:val="0"/>
          <w:color w:val="000000"/>
          <w:sz w:val="22"/>
          <w:szCs w:val="22"/>
          <w:lang w:val="en-US"/>
        </w:rPr>
        <w:t>Chairman</w:t>
      </w:r>
      <w:r w:rsidRPr="0FEF3B4B" w:rsidR="65AFBF15">
        <w:rPr>
          <w:rFonts w:ascii="Arial" w:hAnsi="Arial" w:eastAsia="Arial" w:cs="Arial" w:asciiTheme="minorAscii" w:hAnsiTheme="minorAscii" w:eastAsiaTheme="minorAscii" w:cstheme="minorAscii"/>
          <w:b w:val="0"/>
          <w:bCs w:val="0"/>
          <w:i w:val="0"/>
          <w:iCs w:val="0"/>
          <w:caps w:val="0"/>
          <w:smallCaps w:val="0"/>
          <w:noProof w:val="0"/>
          <w:color w:val="000000"/>
          <w:sz w:val="22"/>
          <w:szCs w:val="22"/>
          <w:lang w:val="en-US"/>
        </w:rPr>
        <w:t xml:space="preserve"> at Press Ganey. “Their empathetic approach to patients and their unwavering support for staff fosters genuine human connections and a positive, nurturing environment. We're privileged to be a part of their journey and witness their remarkable achievements."</w:t>
      </w:r>
    </w:p>
    <w:p w:rsidR="0FEF3B4B" w:rsidP="0FEF3B4B" w:rsidRDefault="0FEF3B4B" w14:paraId="06004773" w14:textId="1501BB54">
      <w:pPr>
        <w:pStyle w:val="ListParagraph"/>
        <w:spacing w:before="0" w:beforeAutospacing="off" w:after="0" w:afterAutospacing="off" w:line="243" w:lineRule="exact"/>
        <w:ind w:left="720"/>
        <w:jc w:val="left"/>
        <w:rPr>
          <w:rFonts w:ascii="Arial" w:hAnsi="Arial" w:eastAsia="Arial" w:cs="Arial" w:asciiTheme="minorAscii" w:hAnsiTheme="minorAscii" w:eastAsiaTheme="minorAscii" w:cstheme="minorAscii"/>
          <w:b w:val="0"/>
          <w:bCs w:val="0"/>
          <w:i w:val="0"/>
          <w:iCs w:val="0"/>
          <w:caps w:val="0"/>
          <w:smallCaps w:val="0"/>
          <w:noProof w:val="0"/>
          <w:color w:val="000000"/>
          <w:sz w:val="22"/>
          <w:szCs w:val="22"/>
          <w:lang w:val="en-US"/>
        </w:rPr>
      </w:pPr>
    </w:p>
    <w:p w:rsidR="65AFBF15" w:rsidP="1397715B" w:rsidRDefault="65AFBF15" w14:paraId="774C75AF" w14:textId="6EBC2D66">
      <w:pPr>
        <w:pStyle w:val="ListParagraph"/>
        <w:numPr>
          <w:ilvl w:val="0"/>
          <w:numId w:val="4"/>
        </w:numPr>
        <w:spacing w:after="0" w:line="276" w:lineRule="auto"/>
        <w:rPr>
          <w:rFonts w:ascii="Arial" w:hAnsi="Arial" w:eastAsia="Arial" w:cs="Arial" w:asciiTheme="minorAscii" w:hAnsiTheme="minorAscii" w:eastAsiaTheme="minorAscii" w:cstheme="minorAscii"/>
          <w:b w:val="0"/>
          <w:bCs w:val="0"/>
          <w:i w:val="0"/>
          <w:iCs w:val="0"/>
          <w:caps w:val="0"/>
          <w:smallCaps w:val="0"/>
          <w:noProof w:val="0"/>
          <w:color w:val="000000"/>
          <w:sz w:val="22"/>
          <w:szCs w:val="22"/>
          <w:lang w:val="en-US"/>
        </w:rPr>
      </w:pPr>
      <w:r w:rsidRPr="0FEF3B4B" w:rsidR="65AFBF15">
        <w:rPr>
          <w:rFonts w:ascii="Arial" w:hAnsi="Arial" w:eastAsia="Arial" w:cs="Arial" w:asciiTheme="minorAscii" w:hAnsiTheme="minorAscii" w:eastAsiaTheme="minorAscii" w:cstheme="minorAscii"/>
          <w:b w:val="1"/>
          <w:bCs w:val="1"/>
          <w:i w:val="0"/>
          <w:iCs w:val="0"/>
          <w:caps w:val="0"/>
          <w:smallCaps w:val="0"/>
          <w:noProof w:val="0"/>
          <w:color w:val="000000"/>
          <w:sz w:val="22"/>
          <w:szCs w:val="22"/>
          <w:lang w:val="en-US"/>
        </w:rPr>
        <w:t xml:space="preserve">Quote Option 2: </w:t>
      </w:r>
      <w:r w:rsidRPr="0FEF3B4B" w:rsidR="65AFBF15">
        <w:rPr>
          <w:rFonts w:ascii="Arial" w:hAnsi="Arial" w:eastAsia="Arial" w:cs="Arial" w:asciiTheme="minorAscii" w:hAnsiTheme="minorAscii" w:eastAsiaTheme="minorAscii" w:cstheme="minorAscii"/>
          <w:b w:val="0"/>
          <w:bCs w:val="0"/>
          <w:i w:val="0"/>
          <w:iCs w:val="0"/>
          <w:caps w:val="0"/>
          <w:smallCaps w:val="0"/>
          <w:noProof w:val="0"/>
          <w:color w:val="000000"/>
          <w:sz w:val="22"/>
          <w:szCs w:val="22"/>
          <w:lang w:val="en-US"/>
        </w:rPr>
        <w:t>"</w:t>
      </w:r>
      <w:r w:rsidRPr="0FEF3B4B" w:rsidR="65AFBF15">
        <w:rPr>
          <w:rFonts w:ascii="Arial" w:hAnsi="Arial" w:eastAsia="Arial" w:cs="Arial" w:asciiTheme="minorAscii" w:hAnsiTheme="minorAscii" w:eastAsiaTheme="minorAscii" w:cstheme="minorAscii"/>
          <w:b w:val="0"/>
          <w:bCs w:val="0"/>
          <w:i w:val="0"/>
          <w:iCs w:val="0"/>
          <w:caps w:val="0"/>
          <w:smallCaps w:val="0"/>
          <w:noProof w:val="0"/>
          <w:color w:val="FF00FF" w:themeColor="accent1" w:themeTint="FF" w:themeShade="FF"/>
          <w:sz w:val="22"/>
          <w:szCs w:val="22"/>
          <w:lang w:val="en-US"/>
        </w:rPr>
        <w:t>[Organization]</w:t>
      </w:r>
      <w:r w:rsidRPr="0FEF3B4B" w:rsidR="65AFBF15">
        <w:rPr>
          <w:rFonts w:ascii="Arial" w:hAnsi="Arial" w:eastAsia="Arial" w:cs="Arial" w:asciiTheme="minorAscii" w:hAnsiTheme="minorAscii" w:eastAsiaTheme="minorAscii" w:cstheme="minorAscii"/>
          <w:b w:val="0"/>
          <w:bCs w:val="0"/>
          <w:i w:val="0"/>
          <w:iCs w:val="0"/>
          <w:caps w:val="0"/>
          <w:smallCaps w:val="0"/>
          <w:noProof w:val="0"/>
          <w:color w:val="000000"/>
          <w:sz w:val="22"/>
          <w:szCs w:val="22"/>
          <w:lang w:val="en-US"/>
        </w:rPr>
        <w:t xml:space="preserve">'s award is a well-earned recognition of their innovative work,” said Patrick T. Ryan, CEO and </w:t>
      </w:r>
      <w:r w:rsidRPr="0FEF3B4B" w:rsidR="65AFBF15">
        <w:rPr>
          <w:rFonts w:ascii="Arial" w:hAnsi="Arial" w:eastAsia="Arial" w:cs="Arial" w:asciiTheme="minorAscii" w:hAnsiTheme="minorAscii" w:eastAsiaTheme="minorAscii" w:cstheme="minorAscii"/>
          <w:b w:val="0"/>
          <w:bCs w:val="0"/>
          <w:i w:val="0"/>
          <w:iCs w:val="0"/>
          <w:caps w:val="0"/>
          <w:smallCaps w:val="0"/>
          <w:noProof w:val="0"/>
          <w:color w:val="000000"/>
          <w:sz w:val="22"/>
          <w:szCs w:val="22"/>
          <w:lang w:val="en-US"/>
        </w:rPr>
        <w:t>Chairman</w:t>
      </w:r>
      <w:r w:rsidRPr="0FEF3B4B" w:rsidR="65AFBF15">
        <w:rPr>
          <w:rFonts w:ascii="Arial" w:hAnsi="Arial" w:eastAsia="Arial" w:cs="Arial" w:asciiTheme="minorAscii" w:hAnsiTheme="minorAscii" w:eastAsiaTheme="minorAscii" w:cstheme="minorAscii"/>
          <w:b w:val="0"/>
          <w:bCs w:val="0"/>
          <w:i w:val="0"/>
          <w:iCs w:val="0"/>
          <w:caps w:val="0"/>
          <w:smallCaps w:val="0"/>
          <w:noProof w:val="0"/>
          <w:color w:val="000000"/>
          <w:sz w:val="22"/>
          <w:szCs w:val="22"/>
          <w:lang w:val="en-US"/>
        </w:rPr>
        <w:t xml:space="preserve"> at Press Ganey. “Their dedication to continuous improvement inspires all of us to raise the bar. We're honored to work alongside them as we build towards a future where exceptional healthcare experiences are not just goals, but tangible outcomes."</w:t>
      </w:r>
    </w:p>
    <w:p w:rsidR="0FEF3B4B" w:rsidP="0FEF3B4B" w:rsidRDefault="0FEF3B4B" w14:paraId="195D5322" w14:textId="4BDBA7DF">
      <w:pPr>
        <w:pStyle w:val="ListParagraph"/>
        <w:spacing w:after="0" w:line="276" w:lineRule="auto"/>
        <w:ind w:left="720"/>
        <w:rPr>
          <w:rFonts w:ascii="Arial" w:hAnsi="Arial" w:eastAsia="Arial" w:cs="Arial" w:asciiTheme="minorAscii" w:hAnsiTheme="minorAscii" w:eastAsiaTheme="minorAscii" w:cstheme="minorAscii"/>
          <w:b w:val="0"/>
          <w:bCs w:val="0"/>
          <w:i w:val="0"/>
          <w:iCs w:val="0"/>
          <w:caps w:val="0"/>
          <w:smallCaps w:val="0"/>
          <w:noProof w:val="0"/>
          <w:color w:val="000000"/>
          <w:sz w:val="22"/>
          <w:szCs w:val="22"/>
          <w:lang w:val="en-US"/>
        </w:rPr>
      </w:pPr>
    </w:p>
    <w:p w:rsidR="65AFBF15" w:rsidP="1397715B" w:rsidRDefault="65AFBF15" w14:paraId="104838CB" w14:textId="11570AD6">
      <w:pPr>
        <w:pStyle w:val="ListParagraph"/>
        <w:numPr>
          <w:ilvl w:val="0"/>
          <w:numId w:val="4"/>
        </w:numPr>
        <w:suppressLineNumbers w:val="0"/>
        <w:bidi w:val="0"/>
        <w:spacing w:before="0" w:beforeAutospacing="off" w:after="160" w:afterAutospacing="off" w:line="276" w:lineRule="auto"/>
        <w:ind w:left="720" w:right="0" w:hanging="360"/>
        <w:jc w:val="left"/>
        <w:rPr>
          <w:rFonts w:ascii="Arial" w:hAnsi="Arial" w:eastAsia="Arial" w:cs="Arial" w:asciiTheme="minorAscii" w:hAnsiTheme="minorAscii" w:eastAsiaTheme="minorAscii" w:cstheme="minorAscii"/>
          <w:b w:val="0"/>
          <w:bCs w:val="0"/>
          <w:i w:val="0"/>
          <w:iCs w:val="0"/>
          <w:caps w:val="0"/>
          <w:smallCaps w:val="0"/>
          <w:noProof w:val="0"/>
          <w:color w:val="000000"/>
          <w:sz w:val="22"/>
          <w:szCs w:val="22"/>
          <w:lang w:val="en-US"/>
        </w:rPr>
      </w:pPr>
      <w:r w:rsidRPr="1397715B" w:rsidR="65AFBF15">
        <w:rPr>
          <w:rFonts w:ascii="Arial" w:hAnsi="Arial" w:eastAsia="Arial" w:cs="Arial" w:asciiTheme="minorAscii" w:hAnsiTheme="minorAscii" w:eastAsiaTheme="minorAscii" w:cstheme="minorAscii"/>
          <w:b w:val="1"/>
          <w:bCs w:val="1"/>
          <w:i w:val="0"/>
          <w:iCs w:val="0"/>
          <w:caps w:val="0"/>
          <w:smallCaps w:val="0"/>
          <w:noProof w:val="0"/>
          <w:color w:val="000000"/>
          <w:sz w:val="22"/>
          <w:szCs w:val="22"/>
          <w:lang w:val="en-US"/>
        </w:rPr>
        <w:t xml:space="preserve">Quote Option 3: </w:t>
      </w:r>
      <w:r w:rsidRPr="1397715B" w:rsidR="65AFBF15">
        <w:rPr>
          <w:rFonts w:ascii="Arial" w:hAnsi="Arial" w:eastAsia="Arial" w:cs="Arial" w:asciiTheme="minorAscii" w:hAnsiTheme="minorAscii" w:eastAsiaTheme="minorAscii" w:cstheme="minorAscii"/>
          <w:b w:val="0"/>
          <w:bCs w:val="0"/>
          <w:i w:val="0"/>
          <w:iCs w:val="0"/>
          <w:caps w:val="0"/>
          <w:smallCaps w:val="0"/>
          <w:noProof w:val="0"/>
          <w:color w:val="000000"/>
          <w:sz w:val="22"/>
          <w:szCs w:val="22"/>
          <w:lang w:val="en-US"/>
        </w:rPr>
        <w:t>"</w:t>
      </w:r>
      <w:r w:rsidRPr="1397715B" w:rsidR="65AFBF15">
        <w:rPr>
          <w:rFonts w:ascii="Arial" w:hAnsi="Arial" w:eastAsia="Arial" w:cs="Arial" w:asciiTheme="minorAscii" w:hAnsiTheme="minorAscii" w:eastAsiaTheme="minorAscii" w:cstheme="minorAscii"/>
          <w:b w:val="0"/>
          <w:bCs w:val="0"/>
          <w:i w:val="0"/>
          <w:iCs w:val="0"/>
          <w:caps w:val="0"/>
          <w:smallCaps w:val="0"/>
          <w:noProof w:val="0"/>
          <w:color w:val="FF00FF" w:themeColor="accent1" w:themeTint="FF" w:themeShade="FF"/>
          <w:sz w:val="22"/>
          <w:szCs w:val="22"/>
          <w:lang w:val="en-US"/>
        </w:rPr>
        <w:t>[Organization]</w:t>
      </w:r>
      <w:r w:rsidRPr="1397715B" w:rsidR="65AFBF15">
        <w:rPr>
          <w:rFonts w:ascii="Arial" w:hAnsi="Arial" w:eastAsia="Arial" w:cs="Arial" w:asciiTheme="minorAscii" w:hAnsiTheme="minorAscii" w:eastAsiaTheme="minorAscii" w:cstheme="minorAscii"/>
          <w:b w:val="0"/>
          <w:bCs w:val="0"/>
          <w:i w:val="0"/>
          <w:iCs w:val="0"/>
          <w:caps w:val="0"/>
          <w:smallCaps w:val="0"/>
          <w:noProof w:val="0"/>
          <w:color w:val="000000"/>
          <w:sz w:val="22"/>
          <w:szCs w:val="22"/>
          <w:lang w:val="en-US"/>
        </w:rPr>
        <w:t xml:space="preserve"> is setting the standard for excellence in </w:t>
      </w:r>
      <w:r w:rsidRPr="1397715B" w:rsidR="65AFBF15">
        <w:rPr>
          <w:rFonts w:ascii="Arial" w:hAnsi="Arial" w:eastAsia="Arial" w:cs="Arial" w:asciiTheme="minorAscii" w:hAnsiTheme="minorAscii" w:eastAsiaTheme="minorAscii" w:cstheme="minorAscii"/>
          <w:b w:val="0"/>
          <w:bCs w:val="0"/>
          <w:i w:val="0"/>
          <w:iCs w:val="0"/>
          <w:caps w:val="0"/>
          <w:smallCaps w:val="0"/>
          <w:noProof w:val="0"/>
          <w:color w:val="FF00FF" w:themeColor="accent1" w:themeTint="FF" w:themeShade="FF"/>
          <w:sz w:val="22"/>
          <w:szCs w:val="22"/>
          <w:lang w:val="en-US"/>
        </w:rPr>
        <w:t xml:space="preserve">[insert award category here: patient experience, employee experience, physician </w:t>
      </w:r>
      <w:r w:rsidRPr="1397715B" w:rsidR="444CE593">
        <w:rPr>
          <w:rFonts w:ascii="Arial" w:hAnsi="Arial" w:eastAsia="Arial" w:cs="Arial" w:asciiTheme="minorAscii" w:hAnsiTheme="minorAscii" w:eastAsiaTheme="minorAscii" w:cstheme="minorAscii"/>
          <w:b w:val="0"/>
          <w:bCs w:val="0"/>
          <w:i w:val="0"/>
          <w:iCs w:val="0"/>
          <w:caps w:val="0"/>
          <w:smallCaps w:val="0"/>
          <w:noProof w:val="0"/>
          <w:color w:val="FF00FF" w:themeColor="accent1" w:themeTint="FF" w:themeShade="FF"/>
          <w:sz w:val="22"/>
          <w:szCs w:val="22"/>
          <w:lang w:val="en-US"/>
        </w:rPr>
        <w:t>e</w:t>
      </w:r>
      <w:r w:rsidRPr="1397715B" w:rsidR="65AFBF15">
        <w:rPr>
          <w:rFonts w:ascii="Arial" w:hAnsi="Arial" w:eastAsia="Arial" w:cs="Arial" w:asciiTheme="minorAscii" w:hAnsiTheme="minorAscii" w:eastAsiaTheme="minorAscii" w:cstheme="minorAscii"/>
          <w:b w:val="0"/>
          <w:bCs w:val="0"/>
          <w:i w:val="0"/>
          <w:iCs w:val="0"/>
          <w:caps w:val="0"/>
          <w:smallCaps w:val="0"/>
          <w:noProof w:val="0"/>
          <w:color w:val="FF00FF" w:themeColor="accent1" w:themeTint="FF" w:themeShade="FF"/>
          <w:sz w:val="22"/>
          <w:szCs w:val="22"/>
          <w:lang w:val="en-US"/>
        </w:rPr>
        <w:t xml:space="preserve">xperience, </w:t>
      </w:r>
      <w:r w:rsidRPr="1397715B" w:rsidR="07006F87">
        <w:rPr>
          <w:rFonts w:ascii="Arial" w:hAnsi="Arial" w:eastAsia="Arial" w:cs="Arial" w:asciiTheme="minorAscii" w:hAnsiTheme="minorAscii" w:eastAsiaTheme="minorAscii" w:cstheme="minorAscii"/>
          <w:b w:val="0"/>
          <w:bCs w:val="0"/>
          <w:i w:val="0"/>
          <w:iCs w:val="0"/>
          <w:caps w:val="0"/>
          <w:smallCaps w:val="0"/>
          <w:noProof w:val="0"/>
          <w:color w:val="FF00FF" w:themeColor="accent1" w:themeTint="FF" w:themeShade="FF"/>
          <w:sz w:val="22"/>
          <w:szCs w:val="22"/>
          <w:lang w:val="en-US"/>
        </w:rPr>
        <w:t>c</w:t>
      </w:r>
      <w:r w:rsidRPr="1397715B" w:rsidR="65AFBF15">
        <w:rPr>
          <w:rFonts w:ascii="Arial" w:hAnsi="Arial" w:eastAsia="Arial" w:cs="Arial" w:asciiTheme="minorAscii" w:hAnsiTheme="minorAscii" w:eastAsiaTheme="minorAscii" w:cstheme="minorAscii"/>
          <w:b w:val="0"/>
          <w:bCs w:val="0"/>
          <w:i w:val="0"/>
          <w:iCs w:val="0"/>
          <w:caps w:val="0"/>
          <w:smallCaps w:val="0"/>
          <w:noProof w:val="0"/>
          <w:color w:val="FF00FF" w:themeColor="accent1" w:themeTint="FF" w:themeShade="FF"/>
          <w:sz w:val="22"/>
          <w:szCs w:val="22"/>
          <w:lang w:val="en-US"/>
        </w:rPr>
        <w:t xml:space="preserve">linical </w:t>
      </w:r>
      <w:r w:rsidRPr="1397715B" w:rsidR="582423D0">
        <w:rPr>
          <w:rFonts w:ascii="Arial" w:hAnsi="Arial" w:eastAsia="Arial" w:cs="Arial" w:asciiTheme="minorAscii" w:hAnsiTheme="minorAscii" w:eastAsiaTheme="minorAscii" w:cstheme="minorAscii"/>
          <w:b w:val="0"/>
          <w:bCs w:val="0"/>
          <w:i w:val="0"/>
          <w:iCs w:val="0"/>
          <w:caps w:val="0"/>
          <w:smallCaps w:val="0"/>
          <w:noProof w:val="0"/>
          <w:color w:val="FF00FF" w:themeColor="accent1" w:themeTint="FF" w:themeShade="FF"/>
          <w:sz w:val="22"/>
          <w:szCs w:val="22"/>
          <w:lang w:val="en-US"/>
        </w:rPr>
        <w:t>q</w:t>
      </w:r>
      <w:r w:rsidRPr="1397715B" w:rsidR="65AFBF15">
        <w:rPr>
          <w:rFonts w:ascii="Arial" w:hAnsi="Arial" w:eastAsia="Arial" w:cs="Arial" w:asciiTheme="minorAscii" w:hAnsiTheme="minorAscii" w:eastAsiaTheme="minorAscii" w:cstheme="minorAscii"/>
          <w:b w:val="0"/>
          <w:bCs w:val="0"/>
          <w:i w:val="0"/>
          <w:iCs w:val="0"/>
          <w:caps w:val="0"/>
          <w:smallCaps w:val="0"/>
          <w:noProof w:val="0"/>
          <w:color w:val="FF00FF" w:themeColor="accent1" w:themeTint="FF" w:themeShade="FF"/>
          <w:sz w:val="22"/>
          <w:szCs w:val="22"/>
          <w:lang w:val="en-US"/>
        </w:rPr>
        <w:t xml:space="preserve">uality </w:t>
      </w:r>
      <w:r w:rsidRPr="1397715B" w:rsidR="57E1F2F5">
        <w:rPr>
          <w:rFonts w:ascii="Arial" w:hAnsi="Arial" w:eastAsia="Arial" w:cs="Arial" w:asciiTheme="minorAscii" w:hAnsiTheme="minorAscii" w:eastAsiaTheme="minorAscii" w:cstheme="minorAscii"/>
          <w:b w:val="0"/>
          <w:bCs w:val="0"/>
          <w:i w:val="0"/>
          <w:iCs w:val="0"/>
          <w:caps w:val="0"/>
          <w:smallCaps w:val="0"/>
          <w:noProof w:val="0"/>
          <w:color w:val="FF00FF" w:themeColor="accent1" w:themeTint="FF" w:themeShade="FF"/>
          <w:sz w:val="22"/>
          <w:szCs w:val="22"/>
          <w:lang w:val="en-US"/>
        </w:rPr>
        <w:t>p</w:t>
      </w:r>
      <w:r w:rsidRPr="1397715B" w:rsidR="65AFBF15">
        <w:rPr>
          <w:rFonts w:ascii="Arial" w:hAnsi="Arial" w:eastAsia="Arial" w:cs="Arial" w:asciiTheme="minorAscii" w:hAnsiTheme="minorAscii" w:eastAsiaTheme="minorAscii" w:cstheme="minorAscii"/>
          <w:b w:val="0"/>
          <w:bCs w:val="0"/>
          <w:i w:val="0"/>
          <w:iCs w:val="0"/>
          <w:caps w:val="0"/>
          <w:smallCaps w:val="0"/>
          <w:noProof w:val="0"/>
          <w:color w:val="FF00FF" w:themeColor="accent1" w:themeTint="FF" w:themeShade="FF"/>
          <w:sz w:val="22"/>
          <w:szCs w:val="22"/>
          <w:lang w:val="en-US"/>
        </w:rPr>
        <w:t xml:space="preserve">erformance or </w:t>
      </w:r>
      <w:r w:rsidRPr="1397715B" w:rsidR="4AB24125">
        <w:rPr>
          <w:rFonts w:ascii="Arial" w:hAnsi="Arial" w:eastAsia="Arial" w:cs="Arial" w:asciiTheme="minorAscii" w:hAnsiTheme="minorAscii" w:eastAsiaTheme="minorAscii" w:cstheme="minorAscii"/>
          <w:b w:val="0"/>
          <w:bCs w:val="0"/>
          <w:i w:val="0"/>
          <w:iCs w:val="0"/>
          <w:caps w:val="0"/>
          <w:smallCaps w:val="0"/>
          <w:noProof w:val="0"/>
          <w:color w:val="FF00FF" w:themeColor="accent1" w:themeTint="FF" w:themeShade="FF"/>
          <w:sz w:val="22"/>
          <w:szCs w:val="22"/>
          <w:lang w:val="en-US"/>
        </w:rPr>
        <w:t>customer experience</w:t>
      </w:r>
      <w:r w:rsidRPr="1397715B" w:rsidR="65AFBF15">
        <w:rPr>
          <w:rFonts w:ascii="Arial" w:hAnsi="Arial" w:eastAsia="Arial" w:cs="Arial" w:asciiTheme="minorAscii" w:hAnsiTheme="minorAscii" w:eastAsiaTheme="minorAscii" w:cstheme="minorAscii"/>
          <w:b w:val="0"/>
          <w:bCs w:val="0"/>
          <w:i w:val="0"/>
          <w:iCs w:val="0"/>
          <w:caps w:val="0"/>
          <w:smallCaps w:val="0"/>
          <w:noProof w:val="0"/>
          <w:color w:val="FF00FF" w:themeColor="accent1" w:themeTint="FF" w:themeShade="FF"/>
          <w:sz w:val="22"/>
          <w:szCs w:val="22"/>
          <w:lang w:val="en-US"/>
        </w:rPr>
        <w:t>]</w:t>
      </w:r>
      <w:r w:rsidRPr="1397715B" w:rsidR="65AFBF15">
        <w:rPr>
          <w:rFonts w:ascii="Arial" w:hAnsi="Arial" w:eastAsia="Arial" w:cs="Arial" w:asciiTheme="minorAscii" w:hAnsiTheme="minorAscii" w:eastAsiaTheme="minorAscii" w:cstheme="minorAscii"/>
          <w:b w:val="0"/>
          <w:bCs w:val="0"/>
          <w:i w:val="0"/>
          <w:iCs w:val="0"/>
          <w:caps w:val="0"/>
          <w:smallCaps w:val="0"/>
          <w:noProof w:val="0"/>
          <w:color w:val="000000"/>
          <w:sz w:val="22"/>
          <w:szCs w:val="22"/>
          <w:lang w:val="en-US"/>
        </w:rPr>
        <w:t xml:space="preserve">,” said Patrick T. Ryan, CEO and </w:t>
      </w:r>
      <w:r w:rsidRPr="1397715B" w:rsidR="65AFBF15">
        <w:rPr>
          <w:rFonts w:ascii="Arial" w:hAnsi="Arial" w:eastAsia="Arial" w:cs="Arial" w:asciiTheme="minorAscii" w:hAnsiTheme="minorAscii" w:eastAsiaTheme="minorAscii" w:cstheme="minorAscii"/>
          <w:b w:val="0"/>
          <w:bCs w:val="0"/>
          <w:i w:val="0"/>
          <w:iCs w:val="0"/>
          <w:caps w:val="0"/>
          <w:smallCaps w:val="0"/>
          <w:noProof w:val="0"/>
          <w:color w:val="000000"/>
          <w:sz w:val="22"/>
          <w:szCs w:val="22"/>
          <w:lang w:val="en-US"/>
        </w:rPr>
        <w:t>Chairman</w:t>
      </w:r>
      <w:r w:rsidRPr="1397715B" w:rsidR="65AFBF15">
        <w:rPr>
          <w:rFonts w:ascii="Arial" w:hAnsi="Arial" w:eastAsia="Arial" w:cs="Arial" w:asciiTheme="minorAscii" w:hAnsiTheme="minorAscii" w:eastAsiaTheme="minorAscii" w:cstheme="minorAscii"/>
          <w:b w:val="0"/>
          <w:bCs w:val="0"/>
          <w:i w:val="0"/>
          <w:iCs w:val="0"/>
          <w:caps w:val="0"/>
          <w:smallCaps w:val="0"/>
          <w:noProof w:val="0"/>
          <w:color w:val="000000"/>
          <w:sz w:val="22"/>
          <w:szCs w:val="22"/>
          <w:lang w:val="en-US"/>
        </w:rPr>
        <w:t xml:space="preserve"> at Press Ganey. “They are leading the way by turning words into action and creating a culture where every interaction is an opportunity to make a positive impact. It's clear they're committed to making a difference."</w:t>
      </w:r>
    </w:p>
    <w:p w:rsidRPr="0020433C" w:rsidR="000B773D" w:rsidP="0B62B1C0" w:rsidRDefault="000B773D" w14:textId="0177DA7B" w14:paraId="4B72EE0F">
      <w:pPr>
        <w:spacing w:before="240" w:line="276" w:lineRule="auto"/>
        <w:rPr>
          <w:rFonts w:ascii="Arial" w:hAnsi="Arial" w:cs="Arial"/>
          <w:color w:val="FF00FF" w:themeColor="accent1" w:themeTint="FF" w:themeShade="FF"/>
          <w:sz w:val="22"/>
          <w:szCs w:val="22"/>
        </w:rPr>
      </w:pPr>
      <w:r w:rsidRPr="0B62B1C0" w:rsidR="000B773D">
        <w:rPr>
          <w:rFonts w:ascii="Arial" w:hAnsi="Arial" w:cs="Arial"/>
          <w:color w:val="FF00FF" w:themeColor="accent1"/>
          <w:spacing w:val="-1"/>
          <w:sz w:val="22"/>
          <w:szCs w:val="22"/>
        </w:rPr>
        <w:t xml:space="preserve">[Insert quote from the </w:t>
      </w:r>
      <w:commentRangeStart w:id="165063673"/>
      <w:commentRangeStart w:id="1651457017"/>
      <w:r w:rsidRPr="0B62B1C0" w:rsidR="000B773D">
        <w:rPr>
          <w:rFonts w:ascii="Arial" w:hAnsi="Arial" w:cs="Arial"/>
          <w:color w:val="FF00FF" w:themeColor="accent1"/>
          <w:spacing w:val="-1"/>
          <w:sz w:val="22"/>
          <w:szCs w:val="22"/>
        </w:rPr>
        <w:t>organization’s CEO]</w:t>
      </w:r>
      <w:commentRangeEnd w:id="165063673"/>
      <w:r>
        <w:rPr>
          <w:rStyle w:val="CommentReference"/>
        </w:rPr>
        <w:commentReference w:id="165063673"/>
      </w:r>
      <w:commentRangeEnd w:id="1651457017"/>
      <w:r>
        <w:rPr>
          <w:rStyle w:val="CommentReference"/>
        </w:rPr>
        <w:commentReference w:id="1651457017"/>
      </w:r>
    </w:p>
    <w:p w:rsidRPr="0020433C" w:rsidR="000B773D" w:rsidP="0B62B1C0" w:rsidRDefault="000B773D" w14:paraId="37B7D1C5" w14:textId="559D2FB8">
      <w:pPr>
        <w:spacing w:before="240" w:after="240" w:line="276" w:lineRule="auto"/>
        <w:rPr>
          <w:rFonts w:ascii="Arial" w:hAnsi="Arial" w:cs="Arial"/>
          <w:spacing w:val="-1"/>
          <w:sz w:val="22"/>
          <w:szCs w:val="22"/>
        </w:rPr>
      </w:pPr>
      <w:r w:rsidRPr="5696100D" w:rsidR="6265B4F0">
        <w:rPr>
          <w:rFonts w:ascii="Arial" w:hAnsi="Arial" w:cs="Arial"/>
          <w:color w:val="FF00FF" w:themeColor="accent1" w:themeTint="FF" w:themeShade="FF"/>
          <w:spacing w:val="-1"/>
          <w:sz w:val="22"/>
          <w:szCs w:val="22"/>
        </w:rPr>
        <w:t xml:space="preserve">[Organization to </w:t>
      </w:r>
      <w:r w:rsidRPr="5696100D" w:rsidR="6265B4F0">
        <w:rPr>
          <w:rFonts w:ascii="Arial" w:hAnsi="Arial" w:cs="Arial"/>
          <w:color w:val="FF00FF" w:themeColor="accent1" w:themeTint="FF" w:themeShade="FF"/>
          <w:spacing w:val="-1"/>
          <w:sz w:val="22"/>
          <w:szCs w:val="22"/>
        </w:rPr>
        <w:t xml:space="preserve">provide</w:t>
      </w:r>
      <w:r w:rsidRPr="5696100D" w:rsidR="6265B4F0">
        <w:rPr>
          <w:rFonts w:ascii="Arial" w:hAnsi="Arial" w:cs="Arial"/>
          <w:color w:val="FF00FF" w:themeColor="accent1" w:themeTint="FF" w:themeShade="FF"/>
          <w:spacing w:val="-1"/>
          <w:sz w:val="22"/>
          <w:szCs w:val="22"/>
        </w:rPr>
        <w:t xml:space="preserve"> a </w:t>
      </w:r>
      <w:r w:rsidRPr="5696100D" w:rsidR="4124E87D">
        <w:rPr>
          <w:rFonts w:ascii="Arial" w:hAnsi="Arial" w:cs="Arial"/>
          <w:color w:val="FF00FF" w:themeColor="accent1" w:themeTint="FF" w:themeShade="FF"/>
          <w:spacing w:val="-1"/>
          <w:sz w:val="22"/>
          <w:szCs w:val="22"/>
        </w:rPr>
        <w:t xml:space="preserve">forward-looking</w:t>
      </w:r>
      <w:r w:rsidRPr="5696100D" w:rsidR="6265B4F0">
        <w:rPr>
          <w:rFonts w:ascii="Arial" w:hAnsi="Arial" w:cs="Arial"/>
          <w:color w:val="FF00FF" w:themeColor="accent1" w:themeTint="FF" w:themeShade="FF"/>
          <w:spacing w:val="-1"/>
          <w:sz w:val="22"/>
          <w:szCs w:val="22"/>
        </w:rPr>
        <w:t xml:space="preserve"> statement – have something exciting</w:t>
      </w:r>
      <w:r w:rsidRPr="5696100D" w:rsidR="4364020E">
        <w:rPr>
          <w:rFonts w:ascii="Arial" w:hAnsi="Arial" w:cs="Arial"/>
          <w:color w:val="FF00FF" w:themeColor="accent1" w:themeTint="FF" w:themeShade="FF"/>
          <w:spacing w:val="-1"/>
          <w:sz w:val="22"/>
          <w:szCs w:val="22"/>
        </w:rPr>
        <w:t xml:space="preserve"> </w:t>
      </w:r>
      <w:r w:rsidRPr="5696100D" w:rsidR="4364020E">
        <w:rPr>
          <w:rFonts w:ascii="Arial" w:hAnsi="Arial" w:cs="Arial"/>
          <w:color w:val="FF00FF" w:themeColor="accent1" w:themeTint="FF" w:themeShade="FF"/>
          <w:spacing w:val="-1"/>
          <w:sz w:val="22"/>
          <w:szCs w:val="22"/>
        </w:rPr>
        <w:t xml:space="preserve">you’ve</w:t>
      </w:r>
      <w:r w:rsidRPr="5696100D" w:rsidR="4364020E">
        <w:rPr>
          <w:rFonts w:ascii="Arial" w:hAnsi="Arial" w:cs="Arial"/>
          <w:color w:val="FF00FF" w:themeColor="accent1" w:themeTint="FF" w:themeShade="FF"/>
          <w:spacing w:val="-1"/>
          <w:sz w:val="22"/>
          <w:szCs w:val="22"/>
        </w:rPr>
        <w:t xml:space="preserve"> released, something coming up in 2</w:t>
      </w:r>
      <w:r w:rsidRPr="5696100D" w:rsidR="3B57347D">
        <w:rPr>
          <w:rFonts w:ascii="Arial" w:hAnsi="Arial" w:cs="Arial"/>
          <w:color w:val="FF00FF" w:themeColor="accent1" w:themeTint="FF" w:themeShade="FF"/>
          <w:spacing w:val="-1"/>
          <w:sz w:val="22"/>
          <w:szCs w:val="22"/>
        </w:rPr>
        <w:t xml:space="preserve">025 </w:t>
      </w:r>
      <w:r w:rsidRPr="5696100D" w:rsidR="4364020E">
        <w:rPr>
          <w:rFonts w:ascii="Arial" w:hAnsi="Arial" w:cs="Arial"/>
          <w:color w:val="FF00FF" w:themeColor="accent1" w:themeTint="FF" w:themeShade="FF"/>
          <w:spacing w:val="-1"/>
          <w:sz w:val="22"/>
          <w:szCs w:val="22"/>
        </w:rPr>
        <w:t xml:space="preserve">or even just an “exciting roadmap</w:t>
      </w:r>
      <w:r w:rsidRPr="5696100D" w:rsidR="7C9D9F09">
        <w:rPr>
          <w:rFonts w:ascii="Arial" w:hAnsi="Arial" w:cs="Arial"/>
          <w:color w:val="FF00FF" w:themeColor="accent1" w:themeTint="FF" w:themeShade="FF"/>
          <w:spacing w:val="-1"/>
          <w:sz w:val="22"/>
          <w:szCs w:val="22"/>
        </w:rPr>
        <w:t xml:space="preserve">” ahead?</w:t>
      </w:r>
      <w:r w:rsidRPr="5696100D" w:rsidR="4364020E">
        <w:rPr>
          <w:rFonts w:ascii="Arial" w:hAnsi="Arial" w:cs="Arial"/>
          <w:color w:val="FF00FF" w:themeColor="accent1" w:themeTint="FF" w:themeShade="FF"/>
          <w:spacing w:val="-1"/>
          <w:sz w:val="22"/>
          <w:szCs w:val="22"/>
        </w:rPr>
        <w:t xml:space="preserve"> Include your call to action here]</w:t>
      </w:r>
      <w:r w:rsidRPr="0B62B1C0" w:rsidR="4364020E">
        <w:rPr>
          <w:rFonts w:ascii="Arial" w:hAnsi="Arial" w:cs="Arial"/>
          <w:color w:val="00253B"/>
          <w:spacing w:val="-1"/>
          <w:sz w:val="22"/>
          <w:szCs w:val="22"/>
        </w:rPr>
        <w:t xml:space="preserve"> </w:t>
      </w:r>
      <w:r w:rsidRPr="0B62B1C0" w:rsidR="000B773D">
        <w:rPr>
          <w:rFonts w:ascii="Arial" w:hAnsi="Arial" w:cs="Arial"/>
          <w:color w:val="00253B"/>
          <w:spacing w:val="-1"/>
          <w:sz w:val="22"/>
          <w:szCs w:val="22"/>
        </w:rPr>
        <w:t xml:space="preserve">To </w:t>
      </w:r>
      <w:r w:rsidRPr="0B62B1C0" w:rsidR="000B773D">
        <w:rPr>
          <w:rFonts w:ascii="Arial" w:hAnsi="Arial" w:cs="Arial"/>
          <w:spacing w:val="-1"/>
          <w:sz w:val="22"/>
          <w:szCs w:val="22"/>
        </w:rPr>
        <w:t xml:space="preserve">learn more about </w:t>
      </w:r>
      <w:r w:rsidRPr="0B62B1C0" w:rsidR="000B773D">
        <w:rPr>
          <w:rFonts w:ascii="Arial" w:hAnsi="Arial" w:cs="Arial"/>
          <w:color w:val="FF00FF" w:themeColor="accent1"/>
          <w:spacing w:val="-1"/>
          <w:sz w:val="22"/>
          <w:szCs w:val="22"/>
        </w:rPr>
        <w:t>[Organization]</w:t>
      </w:r>
      <w:r w:rsidRPr="0B62B1C0" w:rsidR="000B773D">
        <w:rPr>
          <w:rFonts w:ascii="Arial" w:hAnsi="Arial" w:cs="Arial"/>
          <w:spacing w:val="-1"/>
          <w:sz w:val="22"/>
          <w:szCs w:val="22"/>
        </w:rPr>
        <w:t xml:space="preserve">, visit </w:t>
      </w:r>
      <w:r w:rsidRPr="0B62B1C0" w:rsidR="000B773D">
        <w:rPr>
          <w:rFonts w:ascii="Arial" w:hAnsi="Arial" w:cs="Arial"/>
          <w:color w:val="FF00FF" w:themeColor="accent1"/>
          <w:spacing w:val="-1"/>
          <w:sz w:val="22"/>
          <w:szCs w:val="22"/>
        </w:rPr>
        <w:t>[Organization website or landing page]</w:t>
      </w:r>
      <w:r w:rsidRPr="0B62B1C0" w:rsidR="54B7BB4B">
        <w:rPr>
          <w:rFonts w:ascii="Arial" w:hAnsi="Arial" w:cs="Arial"/>
          <w:spacing w:val="-1"/>
          <w:sz w:val="22"/>
          <w:szCs w:val="22"/>
        </w:rPr>
        <w:t>.</w:t>
      </w:r>
    </w:p>
    <w:p w:rsidRPr="0020433C" w:rsidR="000B773D" w:rsidP="1541CE19" w:rsidRDefault="47D5A66C" w14:paraId="56B0BBE0" w14:textId="77777777">
      <w:pPr>
        <w:spacing w:before="240"/>
        <w:rPr>
          <w:rFonts w:ascii="Arial" w:hAnsi="Arial" w:cs="Arial"/>
          <w:sz w:val="22"/>
        </w:rPr>
      </w:pPr>
      <w:r w:rsidRPr="40147B51" w:rsidR="47D5A66C">
        <w:rPr>
          <w:rFonts w:ascii="Arial" w:hAnsi="Arial" w:cs="Arial"/>
          <w:b w:val="1"/>
          <w:bCs w:val="1"/>
          <w:color w:val="00253B"/>
          <w:spacing w:val="-1"/>
          <w:sz w:val="22"/>
          <w:szCs w:val="22"/>
        </w:rPr>
        <w:t xml:space="preserve">About Press Ganey </w:t>
      </w:r>
    </w:p>
    <w:p w:rsidR="4736F940" w:rsidP="40147B51" w:rsidRDefault="4736F940" w14:paraId="1B1AD7A1" w14:textId="386B0102">
      <w:pPr>
        <w:spacing w:after="300" w:line="276" w:lineRule="auto"/>
        <w:rPr>
          <w:rFonts w:ascii="Arial" w:hAnsi="Arial" w:eastAsia="Arial" w:cs="Arial" w:asciiTheme="minorAscii" w:hAnsiTheme="minorAscii" w:eastAsiaTheme="minorAscii" w:cstheme="minorAscii"/>
          <w:noProof w:val="0"/>
          <w:sz w:val="22"/>
          <w:szCs w:val="22"/>
          <w:lang w:val="en-US"/>
        </w:rPr>
      </w:pPr>
      <w:hyperlink r:id="Rf10865509da34681">
        <w:r w:rsidRPr="40147B51" w:rsidR="4736F940">
          <w:rPr>
            <w:rStyle w:val="Hyperlink"/>
            <w:rFonts w:ascii="Arial" w:hAnsi="Arial" w:eastAsia="Arial" w:cs="Arial" w:asciiTheme="minorAscii" w:hAnsiTheme="minorAscii" w:eastAsiaTheme="minorAscii" w:cstheme="minorAscii"/>
            <w:b w:val="0"/>
            <w:bCs w:val="0"/>
            <w:i w:val="0"/>
            <w:iCs w:val="0"/>
            <w:caps w:val="0"/>
            <w:smallCaps w:val="0"/>
            <w:strike w:val="0"/>
            <w:dstrike w:val="0"/>
            <w:noProof w:val="0"/>
            <w:sz w:val="22"/>
            <w:szCs w:val="22"/>
            <w:lang w:val="en-US"/>
          </w:rPr>
          <w:t>Press Ganey</w:t>
        </w:r>
      </w:hyperlink>
      <w:r w:rsidRPr="40147B51" w:rsidR="4736F940">
        <w:rPr>
          <w:rFonts w:ascii="Arial" w:hAnsi="Arial" w:eastAsia="Arial" w:cs="Arial" w:asciiTheme="minorAscii" w:hAnsiTheme="minorAscii" w:eastAsiaTheme="minorAscii" w:cstheme="minorAscii"/>
          <w:b w:val="0"/>
          <w:bCs w:val="0"/>
          <w:i w:val="0"/>
          <w:iCs w:val="0"/>
          <w:caps w:val="0"/>
          <w:smallCaps w:val="0"/>
          <w:noProof w:val="0"/>
          <w:color w:val="00253B" w:themeColor="text1" w:themeTint="FF" w:themeShade="FF"/>
          <w:sz w:val="22"/>
          <w:szCs w:val="22"/>
          <w:lang w:val="en-US"/>
        </w:rPr>
        <w:t xml:space="preserve"> </w:t>
      </w:r>
      <w:r w:rsidRPr="40147B51" w:rsidR="4736F940">
        <w:rPr>
          <w:rFonts w:ascii="Arial" w:hAnsi="Arial" w:eastAsia="Arial" w:cs="Arial" w:asciiTheme="minorAscii" w:hAnsiTheme="minorAscii" w:eastAsiaTheme="minorAscii" w:cstheme="minorAscii"/>
          <w:b w:val="0"/>
          <w:bCs w:val="0"/>
          <w:i w:val="0"/>
          <w:iCs w:val="0"/>
          <w:caps w:val="0"/>
          <w:smallCaps w:val="0"/>
          <w:noProof w:val="0"/>
          <w:color w:val="000000"/>
          <w:sz w:val="22"/>
          <w:szCs w:val="22"/>
          <w:lang w:val="en-US"/>
        </w:rPr>
        <w:t xml:space="preserve">partners with healthcare providers and health plans to improve the experiences of their patients, consumers, and workforce by marrying data with unparalleled technology, analytics, and </w:t>
      </w:r>
      <w:r w:rsidRPr="40147B51" w:rsidR="4736F940">
        <w:rPr>
          <w:rFonts w:ascii="Arial" w:hAnsi="Arial" w:eastAsia="Arial" w:cs="Arial" w:asciiTheme="minorAscii" w:hAnsiTheme="minorAscii" w:eastAsiaTheme="minorAscii" w:cstheme="minorAscii"/>
          <w:b w:val="0"/>
          <w:bCs w:val="0"/>
          <w:i w:val="0"/>
          <w:iCs w:val="0"/>
          <w:caps w:val="0"/>
          <w:smallCaps w:val="0"/>
          <w:noProof w:val="0"/>
          <w:color w:val="000000"/>
          <w:sz w:val="22"/>
          <w:szCs w:val="22"/>
          <w:lang w:val="en-US"/>
        </w:rPr>
        <w:t>expertise</w:t>
      </w:r>
      <w:r w:rsidRPr="40147B51" w:rsidR="4736F940">
        <w:rPr>
          <w:rFonts w:ascii="Arial" w:hAnsi="Arial" w:eastAsia="Arial" w:cs="Arial" w:asciiTheme="minorAscii" w:hAnsiTheme="minorAscii" w:eastAsiaTheme="minorAscii" w:cstheme="minorAscii"/>
          <w:b w:val="0"/>
          <w:bCs w:val="0"/>
          <w:i w:val="0"/>
          <w:iCs w:val="0"/>
          <w:caps w:val="0"/>
          <w:smallCaps w:val="0"/>
          <w:noProof w:val="0"/>
          <w:color w:val="000000"/>
          <w:sz w:val="22"/>
          <w:szCs w:val="22"/>
          <w:lang w:val="en-US"/>
        </w:rPr>
        <w:t xml:space="preserve">. Our Human Experience (HX) platform unites and enlivens disparate data, enabling clients to gather, analyze, visualize, and act on key insights to </w:t>
      </w:r>
      <w:r w:rsidRPr="40147B51" w:rsidR="4736F940">
        <w:rPr>
          <w:rFonts w:ascii="Arial" w:hAnsi="Arial" w:eastAsia="Arial" w:cs="Arial" w:asciiTheme="minorAscii" w:hAnsiTheme="minorAscii" w:eastAsiaTheme="minorAscii" w:cstheme="minorAscii"/>
          <w:b w:val="0"/>
          <w:bCs w:val="0"/>
          <w:i w:val="0"/>
          <w:iCs w:val="0"/>
          <w:caps w:val="0"/>
          <w:smallCaps w:val="0"/>
          <w:noProof w:val="0"/>
          <w:color w:val="000000"/>
          <w:sz w:val="22"/>
          <w:szCs w:val="22"/>
          <w:lang w:val="en-US"/>
        </w:rPr>
        <w:t>retain</w:t>
      </w:r>
      <w:r w:rsidRPr="40147B51" w:rsidR="4736F940">
        <w:rPr>
          <w:rFonts w:ascii="Arial" w:hAnsi="Arial" w:eastAsia="Arial" w:cs="Arial" w:asciiTheme="minorAscii" w:hAnsiTheme="minorAscii" w:eastAsiaTheme="minorAscii" w:cstheme="minorAscii"/>
          <w:b w:val="0"/>
          <w:bCs w:val="0"/>
          <w:i w:val="0"/>
          <w:iCs w:val="0"/>
          <w:caps w:val="0"/>
          <w:smallCaps w:val="0"/>
          <w:noProof w:val="0"/>
          <w:color w:val="000000"/>
          <w:sz w:val="22"/>
          <w:szCs w:val="22"/>
          <w:lang w:val="en-US"/>
        </w:rPr>
        <w:t xml:space="preserve"> talent, improve access to care, and ensure the care journey is safe, </w:t>
      </w:r>
      <w:r w:rsidRPr="40147B51" w:rsidR="4736F940">
        <w:rPr>
          <w:rFonts w:ascii="Arial" w:hAnsi="Arial" w:eastAsia="Arial" w:cs="Arial" w:asciiTheme="minorAscii" w:hAnsiTheme="minorAscii" w:eastAsiaTheme="minorAscii" w:cstheme="minorAscii"/>
          <w:b w:val="0"/>
          <w:bCs w:val="0"/>
          <w:i w:val="0"/>
          <w:iCs w:val="0"/>
          <w:caps w:val="0"/>
          <w:smallCaps w:val="0"/>
          <w:noProof w:val="0"/>
          <w:color w:val="000000"/>
          <w:sz w:val="22"/>
          <w:szCs w:val="22"/>
          <w:lang w:val="en-US"/>
        </w:rPr>
        <w:t>equitable</w:t>
      </w:r>
      <w:r w:rsidRPr="40147B51" w:rsidR="4736F940">
        <w:rPr>
          <w:rFonts w:ascii="Arial" w:hAnsi="Arial" w:eastAsia="Arial" w:cs="Arial" w:asciiTheme="minorAscii" w:hAnsiTheme="minorAscii" w:eastAsiaTheme="minorAscii" w:cstheme="minorAscii"/>
          <w:b w:val="0"/>
          <w:bCs w:val="0"/>
          <w:i w:val="0"/>
          <w:iCs w:val="0"/>
          <w:caps w:val="0"/>
          <w:smallCaps w:val="0"/>
          <w:noProof w:val="0"/>
          <w:color w:val="000000"/>
          <w:sz w:val="22"/>
          <w:szCs w:val="22"/>
          <w:lang w:val="en-US"/>
        </w:rPr>
        <w:t xml:space="preserve">, and patient-centered. We are the trusted partner to 41,000+ healthcare provider organizations globally and 85% of health plans in the United States. Press Ganey is a PG </w:t>
      </w:r>
      <w:r w:rsidRPr="40147B51" w:rsidR="4736F940">
        <w:rPr>
          <w:rFonts w:ascii="Arial" w:hAnsi="Arial" w:eastAsia="Arial" w:cs="Arial" w:asciiTheme="minorAscii" w:hAnsiTheme="minorAscii" w:eastAsiaTheme="minorAscii" w:cstheme="minorAscii"/>
          <w:b w:val="0"/>
          <w:bCs w:val="0"/>
          <w:i w:val="0"/>
          <w:iCs w:val="0"/>
          <w:caps w:val="0"/>
          <w:smallCaps w:val="0"/>
          <w:noProof w:val="0"/>
          <w:color w:val="000000"/>
          <w:sz w:val="22"/>
          <w:szCs w:val="22"/>
          <w:lang w:val="en-US"/>
        </w:rPr>
        <w:t>Forsta</w:t>
      </w:r>
      <w:r w:rsidRPr="40147B51" w:rsidR="4736F940">
        <w:rPr>
          <w:rFonts w:ascii="Arial" w:hAnsi="Arial" w:eastAsia="Arial" w:cs="Arial" w:asciiTheme="minorAscii" w:hAnsiTheme="minorAscii" w:eastAsiaTheme="minorAscii" w:cstheme="minorAscii"/>
          <w:b w:val="0"/>
          <w:bCs w:val="0"/>
          <w:i w:val="0"/>
          <w:iCs w:val="0"/>
          <w:caps w:val="0"/>
          <w:smallCaps w:val="0"/>
          <w:noProof w:val="0"/>
          <w:color w:val="000000"/>
          <w:sz w:val="22"/>
          <w:szCs w:val="22"/>
          <w:lang w:val="en-US"/>
        </w:rPr>
        <w:t xml:space="preserve"> company.</w:t>
      </w:r>
    </w:p>
    <w:p w:rsidRPr="00414AA0" w:rsidR="000B773D" w:rsidP="000B773D" w:rsidRDefault="000B773D" w14:paraId="760A19AD" w14:textId="77777777">
      <w:pPr>
        <w:spacing w:before="240"/>
        <w:rPr>
          <w:rFonts w:ascii="Arial" w:hAnsi="Arial" w:cs="Arial"/>
          <w:b/>
          <w:bCs/>
          <w:color w:val="FF00FF" w:themeColor="accent1"/>
          <w:spacing w:val="-1"/>
          <w:sz w:val="22"/>
        </w:rPr>
      </w:pPr>
      <w:r w:rsidRPr="0020433C">
        <w:rPr>
          <w:rFonts w:ascii="Arial" w:hAnsi="Arial" w:cs="Arial"/>
          <w:b/>
          <w:bCs/>
          <w:spacing w:val="-1"/>
          <w:sz w:val="22"/>
        </w:rPr>
        <w:t xml:space="preserve">About </w:t>
      </w:r>
      <w:r w:rsidRPr="00414AA0">
        <w:rPr>
          <w:rFonts w:ascii="Arial" w:hAnsi="Arial" w:cs="Arial"/>
          <w:b/>
          <w:bCs/>
          <w:color w:val="FF00FF" w:themeColor="accent1"/>
          <w:spacing w:val="-1"/>
          <w:sz w:val="22"/>
        </w:rPr>
        <w:t>[Organization]</w:t>
      </w:r>
    </w:p>
    <w:p w:rsidRPr="00414AA0" w:rsidR="000B773D" w:rsidP="000B773D" w:rsidRDefault="000B773D" w14:paraId="7C87F456" w14:textId="77777777">
      <w:pPr>
        <w:spacing w:before="240"/>
        <w:rPr>
          <w:rFonts w:ascii="Arial" w:hAnsi="Arial" w:cs="Arial"/>
          <w:color w:val="FF00FF" w:themeColor="accent1"/>
          <w:spacing w:val="-1"/>
          <w:sz w:val="22"/>
        </w:rPr>
      </w:pPr>
      <w:r w:rsidRPr="00414AA0">
        <w:rPr>
          <w:rFonts w:ascii="Arial" w:hAnsi="Arial" w:cs="Arial"/>
          <w:color w:val="FF00FF" w:themeColor="accent1"/>
          <w:spacing w:val="-1"/>
          <w:sz w:val="22"/>
        </w:rPr>
        <w:t>[Insert Organization’s boiler plate]</w:t>
      </w:r>
    </w:p>
    <w:p w:rsidRPr="0020433C" w:rsidR="000B773D" w:rsidP="00B43347" w:rsidRDefault="000B773D" w14:paraId="06B57611" w14:textId="77777777">
      <w:pPr>
        <w:spacing w:before="240"/>
        <w:jc w:val="center"/>
        <w:rPr>
          <w:rFonts w:ascii="Arial" w:hAnsi="Arial" w:cs="Arial"/>
          <w:color w:val="00253B"/>
          <w:spacing w:val="-1"/>
          <w:szCs w:val="20"/>
        </w:rPr>
      </w:pPr>
      <w:r w:rsidRPr="0020433C">
        <w:rPr>
          <w:rFonts w:ascii="Arial" w:hAnsi="Arial" w:cs="Arial"/>
          <w:color w:val="00253B"/>
          <w:spacing w:val="-1"/>
          <w:szCs w:val="20"/>
        </w:rPr>
        <w:t># # #</w:t>
      </w:r>
    </w:p>
    <w:p w:rsidRPr="0020433C" w:rsidR="00745EB1" w:rsidP="009C36D9" w:rsidRDefault="00745EB1" w14:paraId="7CAE16E8" w14:textId="0F80E565">
      <w:pPr>
        <w:rPr>
          <w:szCs w:val="20"/>
        </w:rPr>
      </w:pPr>
    </w:p>
    <w:sectPr w:rsidRPr="0020433C" w:rsidR="00745EB1" w:rsidSect="003512A1">
      <w:footerReference w:type="default" r:id="rId11"/>
      <w:headerReference w:type="first" r:id="rId12"/>
      <w:footerReference w:type="first" r:id="rId13"/>
      <w:pgSz w:w="12240" w:h="15840" w:orient="portrait" w:code="1"/>
      <w:pgMar w:top="1440" w:right="1340" w:bottom="280" w:left="1340" w:header="1440" w:footer="720" w:gutter="0"/>
      <w:cols w:space="720"/>
      <w:titlePg/>
      <w:docGrid w:linePitch="299"/>
    </w:sectPr>
  </w:body>
</w:document>
</file>

<file path=word/comments.xml><?xml version="1.0" encoding="utf-8"?>
<w:comments xmlns:wp14="http://schemas.microsoft.com/office/word/2010/wordprocessingDrawing" xmlns:w14="http://schemas.microsoft.com/office/word/2010/wordml" xmlns:w="http://schemas.openxmlformats.org/wordprocessingml/2006/main" xmlns:mc="http://schemas.openxmlformats.org/markup-compatibility/2006" mc:Ignorable="wp14">
  <w:comment w:initials="SC" w:author="Sofia Coon" w:date="2023-11-30T11:09:29" w:id="165063673">
    <w:p w:rsidR="0B62B1C0" w:rsidRDefault="0B62B1C0" w14:paraId="4073FF92" w14:textId="5FC8F53E">
      <w:pPr>
        <w:pStyle w:val="CommentText"/>
      </w:pPr>
      <w:r w:rsidR="0B62B1C0">
        <w:rPr/>
        <w:t>Has this worked well in the past? We may want to consider providing some guidelines to focus their quote around their winning category and what it is that they hope to continue accomplishing in that area in the new year.</w:t>
      </w:r>
      <w:r>
        <w:rPr>
          <w:rStyle w:val="CommentReference"/>
        </w:rPr>
        <w:annotationRef/>
      </w:r>
    </w:p>
  </w:comment>
  <w:comment w:initials="AN" w:author="Amy Niemier" w:date="2023-12-04T13:39:45" w:id="1651457017">
    <w:p w:rsidR="6866D439" w:rsidRDefault="6866D439" w14:paraId="2710C3FB" w14:textId="5840AD8E">
      <w:pPr>
        <w:pStyle w:val="CommentText"/>
      </w:pPr>
      <w:r>
        <w:fldChar w:fldCharType="begin"/>
      </w:r>
      <w:r>
        <w:instrText xml:space="preserve"> HYPERLINK "mailto:Sofia.Coon@pressganey.com"</w:instrText>
      </w:r>
      <w:bookmarkStart w:name="_@_60ABC57F5F524DC2AF9BD589759168AFZ" w:id="323328001"/>
      <w:r>
        <w:fldChar w:fldCharType="separate"/>
      </w:r>
      <w:bookmarkEnd w:id="323328001"/>
      <w:r w:rsidRPr="6866D439" w:rsidR="6866D439">
        <w:rPr>
          <w:rStyle w:val="Mention"/>
          <w:noProof/>
        </w:rPr>
        <w:t>@Sofia Coon</w:t>
      </w:r>
      <w:r>
        <w:fldChar w:fldCharType="end"/>
      </w:r>
      <w:r w:rsidR="6866D439">
        <w:rPr/>
        <w:t xml:space="preserve"> I have not idea how or if these worked in the past. I defer to you and Justine about if we should include guideline or suggestions here.</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4073FF92"/>
  <w15:commentEx w15:done="1" w15:paraId="2710C3FB" w15:paraIdParent="4073FF92"/>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15D1B15" w16cex:dateUtc="2023-11-30T16:09:29.383Z"/>
  <w16cex:commentExtensible w16cex:durableId="38561EB7" w16cex:dateUtc="2023-12-04T18:39:45.513Z"/>
</w16cex:commentsExtensible>
</file>

<file path=word/commentsIds.xml><?xml version="1.0" encoding="utf-8"?>
<w16cid:commentsIds xmlns:mc="http://schemas.openxmlformats.org/markup-compatibility/2006" xmlns:w16cid="http://schemas.microsoft.com/office/word/2016/wordml/cid" mc:Ignorable="w16cid">
  <w16cid:commentId w16cid:paraId="4073FF92" w16cid:durableId="015D1B15"/>
  <w16cid:commentId w16cid:paraId="2710C3FB" w16cid:durableId="38561E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2EE1" w:rsidP="00F36250" w:rsidRDefault="00FD2EE1" w14:paraId="7F05F58F" w14:textId="77777777">
      <w:r>
        <w:separator/>
      </w:r>
    </w:p>
  </w:endnote>
  <w:endnote w:type="continuationSeparator" w:id="0">
    <w:p w:rsidR="00FD2EE1" w:rsidP="00F36250" w:rsidRDefault="00FD2EE1" w14:paraId="7F268088" w14:textId="77777777">
      <w:r>
        <w:continuationSeparator/>
      </w:r>
    </w:p>
  </w:endnote>
  <w:endnote w:type="continuationNotice" w:id="1">
    <w:p w:rsidR="00FD2EE1" w:rsidRDefault="00FD2EE1" w14:paraId="2D6A83B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entury Gothic Pro">
    <w:altName w:val="Calibri"/>
    <w:charset w:val="00"/>
    <w:family w:val="roman"/>
    <w:pitch w:val="variable"/>
  </w:font>
  <w:font w:name="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E4BCA" w:rsidP="00AE4BCA" w:rsidRDefault="004163B9" w14:paraId="61234879" w14:textId="77777777">
    <w:pPr>
      <w:pStyle w:val="Footer"/>
      <w:framePr w:w="339" w:wrap="none" w:hAnchor="page" w:vAnchor="text" w:x="10613" w:y="336"/>
      <w:jc w:val="right"/>
      <w:rPr>
        <w:rStyle w:val="PageNumber"/>
      </w:rPr>
    </w:pPr>
    <w:sdt>
      <w:sdtPr>
        <w:rPr>
          <w:rStyle w:val="PageNumber"/>
        </w:rPr>
        <w:id w:val="-2059156806"/>
        <w:docPartObj>
          <w:docPartGallery w:val="Page Numbers (Bottom of Page)"/>
          <w:docPartUnique/>
        </w:docPartObj>
      </w:sdtPr>
      <w:sdtEndPr>
        <w:rPr>
          <w:rStyle w:val="PageNumber"/>
          <w:b/>
          <w:bCs/>
        </w:rPr>
      </w:sdtEndPr>
      <w:sdtContent>
        <w:r w:rsidRPr="00B439AA" w:rsidR="00AE4BCA">
          <w:rPr>
            <w:rStyle w:val="PageNumber"/>
            <w:b/>
            <w:bCs/>
            <w:sz w:val="18"/>
            <w:szCs w:val="18"/>
          </w:rPr>
          <w:fldChar w:fldCharType="begin"/>
        </w:r>
        <w:r w:rsidRPr="00B439AA" w:rsidR="00AE4BCA">
          <w:rPr>
            <w:rStyle w:val="PageNumber"/>
            <w:b/>
            <w:bCs/>
            <w:sz w:val="18"/>
            <w:szCs w:val="18"/>
          </w:rPr>
          <w:instrText xml:space="preserve"> PAGE </w:instrText>
        </w:r>
        <w:r w:rsidRPr="00B439AA" w:rsidR="00AE4BCA">
          <w:rPr>
            <w:rStyle w:val="PageNumber"/>
            <w:b/>
            <w:bCs/>
            <w:sz w:val="18"/>
            <w:szCs w:val="18"/>
          </w:rPr>
          <w:fldChar w:fldCharType="separate"/>
        </w:r>
        <w:r w:rsidR="00AE4BCA">
          <w:rPr>
            <w:rStyle w:val="PageNumber"/>
            <w:b/>
            <w:bCs/>
            <w:sz w:val="18"/>
            <w:szCs w:val="18"/>
          </w:rPr>
          <w:t>1</w:t>
        </w:r>
        <w:r w:rsidRPr="00B439AA" w:rsidR="00AE4BCA">
          <w:rPr>
            <w:rStyle w:val="PageNumber"/>
            <w:b/>
            <w:bCs/>
            <w:sz w:val="18"/>
            <w:szCs w:val="18"/>
          </w:rPr>
          <w:fldChar w:fldCharType="end"/>
        </w:r>
      </w:sdtContent>
    </w:sdt>
  </w:p>
  <w:p w:rsidR="00EA76CE" w:rsidRDefault="001700A2" w14:paraId="539AFD0A" w14:textId="6717F077">
    <w:pPr>
      <w:pStyle w:val="Footer"/>
    </w:pPr>
    <w:r>
      <w:rPr>
        <w:noProof/>
      </w:rPr>
      <mc:AlternateContent>
        <mc:Choice Requires="wps">
          <w:drawing>
            <wp:anchor distT="0" distB="0" distL="114300" distR="114300" simplePos="0" relativeHeight="251658243" behindDoc="0" locked="0" layoutInCell="1" allowOverlap="1" wp14:anchorId="1B68832F" wp14:editId="41F96117">
              <wp:simplePos x="0" y="0"/>
              <wp:positionH relativeFrom="column">
                <wp:posOffset>5897245</wp:posOffset>
              </wp:positionH>
              <wp:positionV relativeFrom="paragraph">
                <wp:posOffset>210820</wp:posOffset>
              </wp:positionV>
              <wp:extent cx="0" cy="135890"/>
              <wp:effectExtent l="0" t="0" r="38100" b="35560"/>
              <wp:wrapNone/>
              <wp:docPr id="2" name="Straight Connector 2"/>
              <wp:cNvGraphicFramePr/>
              <a:graphic xmlns:a="http://schemas.openxmlformats.org/drawingml/2006/main">
                <a:graphicData uri="http://schemas.microsoft.com/office/word/2010/wordprocessingShape">
                  <wps:wsp>
                    <wps:cNvCnPr/>
                    <wps:spPr>
                      <a:xfrm>
                        <a:off x="0" y="0"/>
                        <a:ext cx="0" cy="1358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1CE6FA3D">
            <v:line id="Straight Connector 2" style="position:absolute;z-index:251658243;visibility:visible;mso-wrap-style:square;mso-wrap-distance-left:9pt;mso-wrap-distance-top:0;mso-wrap-distance-right:9pt;mso-wrap-distance-bottom:0;mso-position-horizontal:absolute;mso-position-horizontal-relative:text;mso-position-vertical:absolute;mso-position-vertical-relative:text" o:spid="_x0000_s1026" strokecolor="#f200f2 [3044]" from="464.35pt,16.6pt" to="464.35pt,27.3pt" w14:anchorId="476761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"/>
          </w:pict>
        </mc:Fallback>
      </mc:AlternateContent>
    </w:r>
    <w:r>
      <w:rPr>
        <w:rFonts w:ascii="Arial" w:hAnsi="Arial" w:cs="Arial"/>
        <w:noProof/>
      </w:rPr>
      <mc:AlternateContent>
        <mc:Choice Requires="wps">
          <w:drawing>
            <wp:anchor distT="0" distB="0" distL="114300" distR="114300" simplePos="0" relativeHeight="251658246" behindDoc="0" locked="0" layoutInCell="1" allowOverlap="1" wp14:anchorId="1716E532" wp14:editId="3A96B062">
              <wp:simplePos x="0" y="0"/>
              <wp:positionH relativeFrom="column">
                <wp:posOffset>0</wp:posOffset>
              </wp:positionH>
              <wp:positionV relativeFrom="page">
                <wp:posOffset>9616440</wp:posOffset>
              </wp:positionV>
              <wp:extent cx="3888740" cy="198120"/>
              <wp:effectExtent l="0" t="0" r="0" b="0"/>
              <wp:wrapNone/>
              <wp:docPr id="5" name="Text Box 5"/>
              <wp:cNvGraphicFramePr/>
              <a:graphic xmlns:a="http://schemas.openxmlformats.org/drawingml/2006/main">
                <a:graphicData uri="http://schemas.microsoft.com/office/word/2010/wordprocessingShape">
                  <wps:wsp>
                    <wps:cNvSpPr txBox="1"/>
                    <wps:spPr>
                      <a:xfrm>
                        <a:off x="0" y="0"/>
                        <a:ext cx="3888740" cy="198120"/>
                      </a:xfrm>
                      <a:prstGeom prst="rect">
                        <a:avLst/>
                      </a:prstGeom>
                      <a:noFill/>
                      <a:ln w="6350">
                        <a:noFill/>
                      </a:ln>
                    </wps:spPr>
                    <wps:txbx>
                      <w:txbxContent>
                        <w:p w:rsidRPr="00FF4AD0" w:rsidR="00EA76CE" w:rsidP="00EA76CE" w:rsidRDefault="00EA76CE" w14:paraId="7C053558" w14:textId="77777777">
                          <w:pPr>
                            <w:rPr>
                              <w:rFonts w:ascii="Arial" w:hAnsi="Arial" w:cs="Arial"/>
                            </w:rPr>
                          </w:pPr>
                          <w:r>
                            <w:rPr>
                              <w:rFonts w:ascii="Arial" w:hAnsi="Arial" w:cs="Arial"/>
                              <w:sz w:val="13"/>
                              <w:szCs w:val="13"/>
                            </w:rPr>
                            <w:t>© 2022 Press Ganey Associates LLC</w:t>
                          </w:r>
                          <w:r w:rsidRPr="002C0F6C">
                            <w:rPr>
                              <w:rFonts w:ascii="Arial" w:hAnsi="Arial" w:cs="Arial"/>
                              <w:sz w:val="13"/>
                              <w:szCs w:val="13"/>
                            </w:rPr>
                            <w:t xml:space="preserve"> </w:t>
                          </w:r>
                          <w:r w:rsidRPr="00FF4AD0">
                            <w:rPr>
                              <w:rFonts w:ascii="Arial" w:hAnsi="Arial" w:cs="Arial"/>
                            </w:rPr>
                            <w:ptab w:alignment="right" w:relativeTo="margin" w:leader="none"/>
                          </w:r>
                        </w:p>
                        <w:p w:rsidRPr="00B5774C" w:rsidR="00EA76CE" w:rsidP="00EA76CE" w:rsidRDefault="00EA76CE" w14:paraId="6EDC7776" w14:textId="77777777"/>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anchor>
          </w:drawing>
        </mc:Choice>
        <mc:Fallback>
          <w:pict w14:anchorId="30B7BD9C">
            <v:shapetype id="_x0000_t202" coordsize="21600,21600" o:spt="202" path="m,l,21600r21600,l21600,xe" w14:anchorId="1716E532">
              <v:stroke joinstyle="miter"/>
              <v:path gradientshapeok="t" o:connecttype="rect"/>
            </v:shapetype>
            <v:shape id="Text Box 5" style="position:absolute;margin-left:0;margin-top:757.2pt;width:306.2pt;height:15.6pt;z-index:251658246;visibility:visible;mso-wrap-style:square;mso-wrap-distance-left:9pt;mso-wrap-distance-top:0;mso-wrap-distance-right:9pt;mso-wrap-distance-bottom:0;mso-position-horizontal:absolute;mso-position-horizontal-relative:text;mso-position-vertical:absolute;mso-position-vertical-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">
              <v:textbox inset="0">
                <w:txbxContent>
                  <w:p w:rsidRPr="00FF4AD0" w:rsidR="00EA76CE" w:rsidP="00EA76CE" w:rsidRDefault="00EA76CE" w14:paraId="5884EF89" w14:textId="77777777">
                    <w:pPr>
                      <w:rPr>
                        <w:rFonts w:ascii="Arial" w:hAnsi="Arial" w:cs="Arial"/>
                      </w:rPr>
                    </w:pPr>
                    <w:r>
                      <w:rPr>
                        <w:rFonts w:ascii="Arial" w:hAnsi="Arial" w:cs="Arial"/>
                        <w:sz w:val="13"/>
                        <w:szCs w:val="13"/>
                      </w:rPr>
                      <w:t>© 2022 Press Ganey Associates LLC</w:t>
                    </w:r>
                    <w:r w:rsidRPr="002C0F6C">
                      <w:rPr>
                        <w:rFonts w:ascii="Arial" w:hAnsi="Arial" w:cs="Arial"/>
                        <w:sz w:val="13"/>
                        <w:szCs w:val="13"/>
                      </w:rPr>
                      <w:t xml:space="preserve"> </w:t>
                    </w:r>
                    <w:r w:rsidRPr="00FF4AD0">
                      <w:rPr>
                        <w:rFonts w:ascii="Arial" w:hAnsi="Arial" w:cs="Arial"/>
                      </w:rPr>
                      <w:ptab w:alignment="right" w:relativeTo="margin" w:leader="none"/>
                    </w:r>
                  </w:p>
                  <w:p w:rsidRPr="00B5774C" w:rsidR="00EA76CE" w:rsidP="00EA76CE" w:rsidRDefault="00EA76CE" w14:paraId="0A37501D" w14:textId="77777777"/>
                </w:txbxContent>
              </v:textbox>
              <w10:wrap anchory="page"/>
            </v:shape>
          </w:pict>
        </mc:Fallback>
      </mc:AlternateContent>
    </w:r>
    <w:r>
      <w:rPr>
        <w:noProof/>
      </w:rPr>
      <mc:AlternateContent>
        <mc:Choice Requires="wps">
          <w:drawing>
            <wp:anchor distT="0" distB="0" distL="114300" distR="114300" simplePos="0" relativeHeight="251658245" behindDoc="0" locked="0" layoutInCell="1" allowOverlap="1" wp14:anchorId="28FFFCCB" wp14:editId="22E80864">
              <wp:simplePos x="0" y="0"/>
              <wp:positionH relativeFrom="column">
                <wp:posOffset>-635</wp:posOffset>
              </wp:positionH>
              <wp:positionV relativeFrom="paragraph">
                <wp:posOffset>76200</wp:posOffset>
              </wp:positionV>
              <wp:extent cx="606996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069965" cy="0"/>
                      </a:xfrm>
                      <a:prstGeom prst="line">
                        <a:avLst/>
                      </a:prstGeom>
                      <a:ln w="6350">
                        <a:solidFill>
                          <a:schemeClr val="dk1">
                            <a:shade val="95000"/>
                            <a:satMod val="105000"/>
                            <a:alpha val="3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342B9DF4">
            <v:line id="Straight Connector 3" style="position:absolute;z-index:251658245;visibility:visible;mso-wrap-style:square;mso-wrap-distance-left:9pt;mso-wrap-distance-top:0;mso-wrap-distance-right:9pt;mso-wrap-distance-bottom:0;mso-position-horizontal:absolute;mso-position-horizontal-relative:text;mso-position-vertical:absolute;mso-position-vertical-relative:text" o:spid="_x0000_s1026" strokecolor="#002237 [3040]" strokeweight=".5pt" from="-.05pt,6pt" to="477.9pt,6pt" w14:anchorId="21C3B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">
              <v:stroke opacity="19789f"/>
            </v:line>
          </w:pict>
        </mc:Fallback>
      </mc:AlternateContent>
    </w:r>
    <w:r>
      <w:rPr>
        <w:noProof/>
      </w:rPr>
      <w:drawing>
        <wp:anchor distT="0" distB="0" distL="114300" distR="114300" simplePos="0" relativeHeight="251658244" behindDoc="0" locked="0" layoutInCell="1" allowOverlap="1" wp14:anchorId="4DAECCB5" wp14:editId="069B0D8A">
          <wp:simplePos x="0" y="0"/>
          <wp:positionH relativeFrom="column">
            <wp:posOffset>4906010</wp:posOffset>
          </wp:positionH>
          <wp:positionV relativeFrom="paragraph">
            <wp:posOffset>183483</wp:posOffset>
          </wp:positionV>
          <wp:extent cx="956945" cy="197485"/>
          <wp:effectExtent l="0" t="0" r="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56945" cy="19748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CB5B2C" w:rsidP="00B5774C" w:rsidRDefault="00CB5B2C" w14:paraId="1446C6C0" w14:textId="6E3C258B">
    <w:pPr>
      <w:spacing w:line="212" w:lineRule="exact"/>
      <w:ind w:right="360"/>
      <w:rPr>
        <w:rFonts w:ascii="Century Gothic" w:hAnsi="Century Gothic"/>
        <w:color w:val="00253B"/>
        <w:sz w:val="16"/>
      </w:rPr>
    </w:pPr>
  </w:p>
  <w:p w:rsidR="00CB5B2C" w:rsidP="00B5774C" w:rsidRDefault="00CB5B2C" w14:paraId="7A43765C" w14:textId="46D19E49">
    <w:pPr>
      <w:spacing w:line="212" w:lineRule="exact"/>
      <w:ind w:right="360"/>
      <w:rPr>
        <w:rFonts w:ascii="Century Gothic" w:hAnsi="Century Gothic"/>
        <w:color w:val="00253B"/>
        <w:sz w:val="16"/>
      </w:rPr>
    </w:pPr>
  </w:p>
  <w:p w:rsidR="00CB5B2C" w:rsidP="00B5774C" w:rsidRDefault="00CB5B2C" w14:paraId="0920939F" w14:textId="45AD89CF">
    <w:pPr>
      <w:spacing w:line="212" w:lineRule="exact"/>
      <w:rPr>
        <w:rFonts w:ascii="Century Gothic" w:hAnsi="Century Gothic"/>
        <w:color w:val="00253B"/>
        <w:sz w:val="16"/>
      </w:rPr>
    </w:pPr>
  </w:p>
  <w:p w:rsidRPr="00B5774C" w:rsidR="00CB5B2C" w:rsidP="00B5774C" w:rsidRDefault="00CB5B2C" w14:paraId="41CBF954" w14:textId="16D188C9">
    <w:pPr>
      <w:rPr>
        <w:rFonts w:ascii="Century Gothic Pro" w:hAnsi="Century Gothic Pro"/>
        <w:sz w:val="13"/>
        <w:szCs w:val="13"/>
      </w:rPr>
    </w:pPr>
    <w:r w:rsidRPr="00FF4AD0">
      <w:rPr>
        <w:rFonts w:ascii="Arial" w:hAnsi="Arial" w:cs="Arial"/>
      </w:rPr>
      <w:ptab w:alignment="right" w:relativeTo="margin" w:leader="none"/>
    </w:r>
  </w:p>
  <w:p w:rsidR="00CB5B2C" w:rsidRDefault="00B439AA" w14:paraId="3F0DDB96" w14:textId="64BEB311">
    <w:pPr>
      <w:pStyle w:val="Footer"/>
    </w:pPr>
    <w:r>
      <w:rPr>
        <w:rFonts w:ascii="Arial" w:hAnsi="Arial" w:cs="Arial"/>
        <w:noProof/>
      </w:rPr>
      <mc:AlternateContent>
        <mc:Choice Requires="wps">
          <w:drawing>
            <wp:anchor distT="0" distB="0" distL="114300" distR="114300" simplePos="0" relativeHeight="251658241" behindDoc="0" locked="0" layoutInCell="1" allowOverlap="1" wp14:anchorId="6F277901" wp14:editId="3238C229">
              <wp:simplePos x="0" y="0"/>
              <wp:positionH relativeFrom="column">
                <wp:posOffset>36656</wp:posOffset>
              </wp:positionH>
              <wp:positionV relativeFrom="page">
                <wp:posOffset>9627235</wp:posOffset>
              </wp:positionV>
              <wp:extent cx="3888740" cy="19812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3888740" cy="198120"/>
                      </a:xfrm>
                      <a:prstGeom prst="rect">
                        <a:avLst/>
                      </a:prstGeom>
                      <a:noFill/>
                      <a:ln w="6350">
                        <a:noFill/>
                      </a:ln>
                    </wps:spPr>
                    <wps:txbx>
                      <w:txbxContent>
                        <w:p w:rsidRPr="00FF4AD0" w:rsidR="00B439AA" w:rsidP="00B439AA" w:rsidRDefault="00B439AA" w14:paraId="6CE53A82" w14:textId="77777777">
                          <w:pPr>
                            <w:rPr>
                              <w:rFonts w:ascii="Arial" w:hAnsi="Arial" w:cs="Arial"/>
                            </w:rPr>
                          </w:pPr>
                          <w:r>
                            <w:rPr>
                              <w:rFonts w:ascii="Arial" w:hAnsi="Arial" w:cs="Arial"/>
                              <w:sz w:val="13"/>
                              <w:szCs w:val="13"/>
                            </w:rPr>
                            <w:t>© 2022 Press Ganey Associates LLC</w:t>
                          </w:r>
                          <w:r w:rsidRPr="002C0F6C">
                            <w:rPr>
                              <w:rFonts w:ascii="Arial" w:hAnsi="Arial" w:cs="Arial"/>
                              <w:sz w:val="13"/>
                              <w:szCs w:val="13"/>
                            </w:rPr>
                            <w:t xml:space="preserve"> </w:t>
                          </w:r>
                          <w:r w:rsidRPr="00FF4AD0">
                            <w:rPr>
                              <w:rFonts w:ascii="Arial" w:hAnsi="Arial" w:cs="Arial"/>
                            </w:rPr>
                            <w:ptab w:alignment="right" w:relativeTo="margin" w:leader="none"/>
                          </w:r>
                        </w:p>
                        <w:p w:rsidRPr="00B5774C" w:rsidR="00B439AA" w:rsidP="00B439AA" w:rsidRDefault="00B439AA" w14:paraId="310281BE" w14:textId="77777777"/>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anchor>
          </w:drawing>
        </mc:Choice>
        <mc:Fallback>
          <w:pict w14:anchorId="520C92DA">
            <v:shapetype id="_x0000_t202" coordsize="21600,21600" o:spt="202" path="m,l,21600r21600,l21600,xe" w14:anchorId="6F277901">
              <v:stroke joinstyle="miter"/>
              <v:path gradientshapeok="t" o:connecttype="rect"/>
            </v:shapetype>
            <v:shape id="Text Box 46" style="position:absolute;margin-left:2.9pt;margin-top:758.05pt;width:306.2pt;height:15.6pt;z-index:251658241;visibility:visible;mso-wrap-style:square;mso-wrap-distance-left:9pt;mso-wrap-distance-top:0;mso-wrap-distance-right:9pt;mso-wrap-distance-bottom:0;mso-position-horizontal:absolute;mso-position-horizontal-relative:text;mso-position-vertical:absolute;mso-position-vertical-relative:page;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">
              <v:textbox inset="0">
                <w:txbxContent>
                  <w:p w:rsidRPr="00FF4AD0" w:rsidR="00B439AA" w:rsidP="00B439AA" w:rsidRDefault="00B439AA" w14:paraId="3530677F" w14:textId="77777777">
                    <w:pPr>
                      <w:rPr>
                        <w:rFonts w:ascii="Arial" w:hAnsi="Arial" w:cs="Arial"/>
                      </w:rPr>
                    </w:pPr>
                    <w:r>
                      <w:rPr>
                        <w:rFonts w:ascii="Arial" w:hAnsi="Arial" w:cs="Arial"/>
                        <w:sz w:val="13"/>
                        <w:szCs w:val="13"/>
                      </w:rPr>
                      <w:t>© 2022 Press Ganey Associates LLC</w:t>
                    </w:r>
                    <w:r w:rsidRPr="002C0F6C">
                      <w:rPr>
                        <w:rFonts w:ascii="Arial" w:hAnsi="Arial" w:cs="Arial"/>
                        <w:sz w:val="13"/>
                        <w:szCs w:val="13"/>
                      </w:rPr>
                      <w:t xml:space="preserve"> </w:t>
                    </w:r>
                    <w:r w:rsidRPr="00FF4AD0">
                      <w:rPr>
                        <w:rFonts w:ascii="Arial" w:hAnsi="Arial" w:cs="Arial"/>
                      </w:rPr>
                      <w:ptab w:alignment="right" w:relativeTo="margin" w:leader="none"/>
                    </w:r>
                  </w:p>
                  <w:p w:rsidRPr="00B5774C" w:rsidR="00B439AA" w:rsidP="00B439AA" w:rsidRDefault="00B439AA" w14:paraId="672A6659" w14:textId="77777777"/>
                </w:txbxContent>
              </v:textbox>
              <w10:wrap anchory="page"/>
            </v:shape>
          </w:pict>
        </mc:Fallback>
      </mc:AlternateContent>
    </w:r>
    <w:r w:rsidR="00CB5B2C">
      <w:rPr>
        <w:noProof/>
      </w:rPr>
      <mc:AlternateContent>
        <mc:Choice Requires="wps">
          <w:drawing>
            <wp:anchor distT="0" distB="0" distL="114300" distR="114300" simplePos="0" relativeHeight="251658240" behindDoc="0" locked="0" layoutInCell="1" allowOverlap="1" wp14:anchorId="2CD16E7B" wp14:editId="25469FB2">
              <wp:simplePos x="0" y="0"/>
              <wp:positionH relativeFrom="column">
                <wp:posOffset>36146</wp:posOffset>
              </wp:positionH>
              <wp:positionV relativeFrom="paragraph">
                <wp:posOffset>87435</wp:posOffset>
              </wp:positionV>
              <wp:extent cx="606996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6069965" cy="0"/>
                      </a:xfrm>
                      <a:prstGeom prst="line">
                        <a:avLst/>
                      </a:prstGeom>
                      <a:ln w="6350">
                        <a:solidFill>
                          <a:schemeClr val="dk1">
                            <a:shade val="95000"/>
                            <a:satMod val="105000"/>
                            <a:alpha val="3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3AFFCBA8">
            <v:line id="Straight Connector 18"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002237 [3040]" strokeweight=".5pt" from="2.85pt,6.9pt" to="480.8pt,6.9pt" w14:anchorId="36E32B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">
              <v:stroke opacity="19789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2EE1" w:rsidP="00F36250" w:rsidRDefault="00FD2EE1" w14:paraId="36944DBC" w14:textId="77777777">
      <w:r>
        <w:separator/>
      </w:r>
    </w:p>
  </w:footnote>
  <w:footnote w:type="continuationSeparator" w:id="0">
    <w:p w:rsidR="00FD2EE1" w:rsidP="00F36250" w:rsidRDefault="00FD2EE1" w14:paraId="59325E61" w14:textId="77777777">
      <w:r>
        <w:continuationSeparator/>
      </w:r>
    </w:p>
  </w:footnote>
  <w:footnote w:type="continuationNotice" w:id="1">
    <w:p w:rsidR="00FD2EE1" w:rsidRDefault="00FD2EE1" w14:paraId="5F58CDE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22557" w:rsidRDefault="00AC7DD6" w14:paraId="1DAA2A8B" w14:textId="28C9F6B8">
    <w:pPr>
      <w:pStyle w:val="Header"/>
    </w:pPr>
    <w:r>
      <w:rPr>
        <w:rFonts w:ascii="Arial" w:hAnsi="Arial" w:cs="Arial"/>
        <w:noProof/>
        <w:sz w:val="16"/>
      </w:rPr>
      <w:drawing>
        <wp:anchor distT="0" distB="0" distL="114300" distR="114300" simplePos="0" relativeHeight="251658242" behindDoc="0" locked="0" layoutInCell="1" allowOverlap="1" wp14:anchorId="7DD27E4F" wp14:editId="4935278E">
          <wp:simplePos x="0" y="0"/>
          <wp:positionH relativeFrom="column">
            <wp:posOffset>4279265</wp:posOffset>
          </wp:positionH>
          <wp:positionV relativeFrom="page">
            <wp:posOffset>651510</wp:posOffset>
          </wp:positionV>
          <wp:extent cx="1828800" cy="401955"/>
          <wp:effectExtent l="0" t="0" r="0" b="0"/>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401955"/>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rQpjB7PD" int2:invalidationBookmarkName="" int2:hashCode="RhK/466rUVKjWG" int2:id="8wGgNIHi">
      <int2:state int2:type="WordDesignerSuggestedImageAnnotation" int2:value="Reviewed"/>
    </int2:bookmark>
  </int2:observations>
  <int2:intelligenceSettings/>
  <int2:onDemandWorkflows/>
</int2:intelligence>
</file>

<file path=word/numbering.xml><?xml version="1.0" encoding="utf-8"?>
<w:numbering xmlns:w="http://schemas.openxmlformats.org/wordprocessingml/2006/main">
  <w:abstractNum xmlns:w="http://schemas.openxmlformats.org/wordprocessingml/2006/main" w:abstractNumId="4">
    <w:nsid w:val="15770b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1f6b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d6667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cd462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w15:person w15:author="Sofia Coon">
    <w15:presenceInfo w15:providerId="AD" w15:userId="S::sofia.coon@pressganey.com::be93ec4a-5a93-4628-a3f2-4dc88e2076f4"/>
  </w15:person>
  <w15:person w15:author="Amy Niemier">
    <w15:presenceInfo w15:providerId="AD" w15:userId="S::aniemier@pressganey.com::6d954844-f39d-4db4-8a99-f35be22dab7d"/>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0B3"/>
    <w:rsid w:val="00002080"/>
    <w:rsid w:val="000063DA"/>
    <w:rsid w:val="0001202E"/>
    <w:rsid w:val="00024171"/>
    <w:rsid w:val="000255EE"/>
    <w:rsid w:val="00037BE8"/>
    <w:rsid w:val="00045E5B"/>
    <w:rsid w:val="00047363"/>
    <w:rsid w:val="0005248A"/>
    <w:rsid w:val="00057313"/>
    <w:rsid w:val="000651DA"/>
    <w:rsid w:val="00067714"/>
    <w:rsid w:val="000855D7"/>
    <w:rsid w:val="000956BF"/>
    <w:rsid w:val="00095CA0"/>
    <w:rsid w:val="000A07B0"/>
    <w:rsid w:val="000A3820"/>
    <w:rsid w:val="000A6658"/>
    <w:rsid w:val="000A7902"/>
    <w:rsid w:val="000A7DF7"/>
    <w:rsid w:val="000B4E71"/>
    <w:rsid w:val="000B773D"/>
    <w:rsid w:val="000C0CC6"/>
    <w:rsid w:val="000C7776"/>
    <w:rsid w:val="000D7906"/>
    <w:rsid w:val="000E191A"/>
    <w:rsid w:val="000F336D"/>
    <w:rsid w:val="0012010E"/>
    <w:rsid w:val="001272B9"/>
    <w:rsid w:val="00133238"/>
    <w:rsid w:val="00137FFD"/>
    <w:rsid w:val="001700A2"/>
    <w:rsid w:val="0017024A"/>
    <w:rsid w:val="00177093"/>
    <w:rsid w:val="00177442"/>
    <w:rsid w:val="00180E0B"/>
    <w:rsid w:val="001958CA"/>
    <w:rsid w:val="001A6FB4"/>
    <w:rsid w:val="001E2781"/>
    <w:rsid w:val="002004C8"/>
    <w:rsid w:val="00200822"/>
    <w:rsid w:val="0020433C"/>
    <w:rsid w:val="0020782B"/>
    <w:rsid w:val="00210C5B"/>
    <w:rsid w:val="00217ADA"/>
    <w:rsid w:val="002274BF"/>
    <w:rsid w:val="00232346"/>
    <w:rsid w:val="002426D0"/>
    <w:rsid w:val="00242943"/>
    <w:rsid w:val="002466DA"/>
    <w:rsid w:val="00272338"/>
    <w:rsid w:val="00280044"/>
    <w:rsid w:val="0029596F"/>
    <w:rsid w:val="002A25EA"/>
    <w:rsid w:val="002A694A"/>
    <w:rsid w:val="002B0FE7"/>
    <w:rsid w:val="002B2712"/>
    <w:rsid w:val="002C02C1"/>
    <w:rsid w:val="002D552C"/>
    <w:rsid w:val="002D646F"/>
    <w:rsid w:val="002F1F78"/>
    <w:rsid w:val="002F4A1F"/>
    <w:rsid w:val="00307675"/>
    <w:rsid w:val="00307E3F"/>
    <w:rsid w:val="00311563"/>
    <w:rsid w:val="00313F52"/>
    <w:rsid w:val="00317DFD"/>
    <w:rsid w:val="00324139"/>
    <w:rsid w:val="00340954"/>
    <w:rsid w:val="00340D70"/>
    <w:rsid w:val="00345FA2"/>
    <w:rsid w:val="0034685C"/>
    <w:rsid w:val="003512A1"/>
    <w:rsid w:val="00355E94"/>
    <w:rsid w:val="00363D49"/>
    <w:rsid w:val="003718EC"/>
    <w:rsid w:val="0037727B"/>
    <w:rsid w:val="003858EF"/>
    <w:rsid w:val="0038737A"/>
    <w:rsid w:val="00387802"/>
    <w:rsid w:val="00395B51"/>
    <w:rsid w:val="00396AEF"/>
    <w:rsid w:val="00397445"/>
    <w:rsid w:val="003B279D"/>
    <w:rsid w:val="003B4F4F"/>
    <w:rsid w:val="003B52C4"/>
    <w:rsid w:val="003B698E"/>
    <w:rsid w:val="003B7A92"/>
    <w:rsid w:val="003C4CB6"/>
    <w:rsid w:val="003D0DBE"/>
    <w:rsid w:val="003D32AD"/>
    <w:rsid w:val="003D3ACB"/>
    <w:rsid w:val="003D5BF8"/>
    <w:rsid w:val="003F21C1"/>
    <w:rsid w:val="003F46DC"/>
    <w:rsid w:val="003F6F0D"/>
    <w:rsid w:val="003F70F7"/>
    <w:rsid w:val="00414AA0"/>
    <w:rsid w:val="004163B9"/>
    <w:rsid w:val="00430F1B"/>
    <w:rsid w:val="00432948"/>
    <w:rsid w:val="00434CD0"/>
    <w:rsid w:val="00444E75"/>
    <w:rsid w:val="00445E2B"/>
    <w:rsid w:val="00452BF6"/>
    <w:rsid w:val="00461B68"/>
    <w:rsid w:val="004656EB"/>
    <w:rsid w:val="00466487"/>
    <w:rsid w:val="004738EE"/>
    <w:rsid w:val="00480160"/>
    <w:rsid w:val="004917F6"/>
    <w:rsid w:val="00496CBB"/>
    <w:rsid w:val="004A610F"/>
    <w:rsid w:val="004B3DBE"/>
    <w:rsid w:val="004B60E3"/>
    <w:rsid w:val="004C1B0C"/>
    <w:rsid w:val="004C66A1"/>
    <w:rsid w:val="004C6B87"/>
    <w:rsid w:val="004C77A1"/>
    <w:rsid w:val="004D3011"/>
    <w:rsid w:val="004E4E58"/>
    <w:rsid w:val="004E7301"/>
    <w:rsid w:val="004F156F"/>
    <w:rsid w:val="004F58C8"/>
    <w:rsid w:val="00507714"/>
    <w:rsid w:val="0050791E"/>
    <w:rsid w:val="0052048F"/>
    <w:rsid w:val="00523EB1"/>
    <w:rsid w:val="00524940"/>
    <w:rsid w:val="00532C56"/>
    <w:rsid w:val="005331F9"/>
    <w:rsid w:val="00540C82"/>
    <w:rsid w:val="00546272"/>
    <w:rsid w:val="00550D41"/>
    <w:rsid w:val="0057331F"/>
    <w:rsid w:val="005751B9"/>
    <w:rsid w:val="00596620"/>
    <w:rsid w:val="00596D6F"/>
    <w:rsid w:val="005A1022"/>
    <w:rsid w:val="005D5A4B"/>
    <w:rsid w:val="005F35C1"/>
    <w:rsid w:val="005F3BC8"/>
    <w:rsid w:val="00615496"/>
    <w:rsid w:val="00626E63"/>
    <w:rsid w:val="006415F6"/>
    <w:rsid w:val="00647497"/>
    <w:rsid w:val="006507FC"/>
    <w:rsid w:val="00650EC3"/>
    <w:rsid w:val="006541BB"/>
    <w:rsid w:val="00656764"/>
    <w:rsid w:val="006677F2"/>
    <w:rsid w:val="00671664"/>
    <w:rsid w:val="00674C77"/>
    <w:rsid w:val="0069084C"/>
    <w:rsid w:val="00690B60"/>
    <w:rsid w:val="006A1EE5"/>
    <w:rsid w:val="006B42CA"/>
    <w:rsid w:val="0070244E"/>
    <w:rsid w:val="00702646"/>
    <w:rsid w:val="00702910"/>
    <w:rsid w:val="00711BC7"/>
    <w:rsid w:val="00717B68"/>
    <w:rsid w:val="00717F8C"/>
    <w:rsid w:val="00727899"/>
    <w:rsid w:val="0073113A"/>
    <w:rsid w:val="00735719"/>
    <w:rsid w:val="00745EB1"/>
    <w:rsid w:val="0074763E"/>
    <w:rsid w:val="00783BEC"/>
    <w:rsid w:val="00787911"/>
    <w:rsid w:val="007A0B4C"/>
    <w:rsid w:val="007A186E"/>
    <w:rsid w:val="007A759A"/>
    <w:rsid w:val="007A7C5F"/>
    <w:rsid w:val="007B6B2C"/>
    <w:rsid w:val="007C0AEE"/>
    <w:rsid w:val="007C0C23"/>
    <w:rsid w:val="007D64EB"/>
    <w:rsid w:val="007D797C"/>
    <w:rsid w:val="007E3327"/>
    <w:rsid w:val="007F0261"/>
    <w:rsid w:val="00800432"/>
    <w:rsid w:val="00800B6E"/>
    <w:rsid w:val="00805828"/>
    <w:rsid w:val="00806BA3"/>
    <w:rsid w:val="00811A9E"/>
    <w:rsid w:val="00823936"/>
    <w:rsid w:val="00825BFE"/>
    <w:rsid w:val="008266C2"/>
    <w:rsid w:val="00834C4E"/>
    <w:rsid w:val="00841E36"/>
    <w:rsid w:val="00843E72"/>
    <w:rsid w:val="00844E05"/>
    <w:rsid w:val="00872F78"/>
    <w:rsid w:val="00887F5E"/>
    <w:rsid w:val="0089787B"/>
    <w:rsid w:val="008A34F0"/>
    <w:rsid w:val="008A7690"/>
    <w:rsid w:val="008B1015"/>
    <w:rsid w:val="008B271B"/>
    <w:rsid w:val="008B2905"/>
    <w:rsid w:val="008B333A"/>
    <w:rsid w:val="008C6F34"/>
    <w:rsid w:val="008D5522"/>
    <w:rsid w:val="008D77BE"/>
    <w:rsid w:val="008E6C48"/>
    <w:rsid w:val="009202BC"/>
    <w:rsid w:val="00920CBD"/>
    <w:rsid w:val="009216C1"/>
    <w:rsid w:val="009220B3"/>
    <w:rsid w:val="00922557"/>
    <w:rsid w:val="00940DAB"/>
    <w:rsid w:val="00942AD0"/>
    <w:rsid w:val="009516CB"/>
    <w:rsid w:val="0096007C"/>
    <w:rsid w:val="00965207"/>
    <w:rsid w:val="00972C75"/>
    <w:rsid w:val="00996305"/>
    <w:rsid w:val="009A2DE4"/>
    <w:rsid w:val="009B0E60"/>
    <w:rsid w:val="009C26C2"/>
    <w:rsid w:val="009C36D9"/>
    <w:rsid w:val="009D0A4F"/>
    <w:rsid w:val="009D2345"/>
    <w:rsid w:val="009D4089"/>
    <w:rsid w:val="009E7657"/>
    <w:rsid w:val="009F1DFA"/>
    <w:rsid w:val="009F5192"/>
    <w:rsid w:val="00A009ED"/>
    <w:rsid w:val="00A21D78"/>
    <w:rsid w:val="00A25FEA"/>
    <w:rsid w:val="00A27402"/>
    <w:rsid w:val="00A33183"/>
    <w:rsid w:val="00A40F9E"/>
    <w:rsid w:val="00A43CED"/>
    <w:rsid w:val="00A4519F"/>
    <w:rsid w:val="00A45A22"/>
    <w:rsid w:val="00A55996"/>
    <w:rsid w:val="00A647B9"/>
    <w:rsid w:val="00A64F90"/>
    <w:rsid w:val="00A666E3"/>
    <w:rsid w:val="00A70E7C"/>
    <w:rsid w:val="00A7323C"/>
    <w:rsid w:val="00A7530B"/>
    <w:rsid w:val="00A7F1FC"/>
    <w:rsid w:val="00A91E38"/>
    <w:rsid w:val="00A9283D"/>
    <w:rsid w:val="00A93A0F"/>
    <w:rsid w:val="00A94B1C"/>
    <w:rsid w:val="00AA3B76"/>
    <w:rsid w:val="00AA6C80"/>
    <w:rsid w:val="00AB5C25"/>
    <w:rsid w:val="00AB642C"/>
    <w:rsid w:val="00AC4095"/>
    <w:rsid w:val="00AC7DD6"/>
    <w:rsid w:val="00AE1379"/>
    <w:rsid w:val="00AE4BCA"/>
    <w:rsid w:val="00B17669"/>
    <w:rsid w:val="00B32052"/>
    <w:rsid w:val="00B324C5"/>
    <w:rsid w:val="00B36845"/>
    <w:rsid w:val="00B43347"/>
    <w:rsid w:val="00B439AA"/>
    <w:rsid w:val="00B44131"/>
    <w:rsid w:val="00B52222"/>
    <w:rsid w:val="00B5774C"/>
    <w:rsid w:val="00B73FE5"/>
    <w:rsid w:val="00B852C5"/>
    <w:rsid w:val="00B92198"/>
    <w:rsid w:val="00BA0CC0"/>
    <w:rsid w:val="00BD2DFD"/>
    <w:rsid w:val="00BE6B39"/>
    <w:rsid w:val="00BF0716"/>
    <w:rsid w:val="00C017DC"/>
    <w:rsid w:val="00C02488"/>
    <w:rsid w:val="00C06176"/>
    <w:rsid w:val="00C10143"/>
    <w:rsid w:val="00C21E67"/>
    <w:rsid w:val="00C35A6D"/>
    <w:rsid w:val="00C402D8"/>
    <w:rsid w:val="00C476B9"/>
    <w:rsid w:val="00C52594"/>
    <w:rsid w:val="00C66D71"/>
    <w:rsid w:val="00C74337"/>
    <w:rsid w:val="00C75BF4"/>
    <w:rsid w:val="00C75CC3"/>
    <w:rsid w:val="00C8025E"/>
    <w:rsid w:val="00C82C44"/>
    <w:rsid w:val="00C938C3"/>
    <w:rsid w:val="00CB1C4F"/>
    <w:rsid w:val="00CB591A"/>
    <w:rsid w:val="00CB5B2C"/>
    <w:rsid w:val="00CB7BEE"/>
    <w:rsid w:val="00CC4951"/>
    <w:rsid w:val="00CD679A"/>
    <w:rsid w:val="00CD7615"/>
    <w:rsid w:val="00CF76DB"/>
    <w:rsid w:val="00D00F17"/>
    <w:rsid w:val="00D04219"/>
    <w:rsid w:val="00D177FE"/>
    <w:rsid w:val="00D3443E"/>
    <w:rsid w:val="00D45005"/>
    <w:rsid w:val="00D604FB"/>
    <w:rsid w:val="00D6434D"/>
    <w:rsid w:val="00D64DD6"/>
    <w:rsid w:val="00D72E6F"/>
    <w:rsid w:val="00D7335D"/>
    <w:rsid w:val="00D83F6E"/>
    <w:rsid w:val="00D8650E"/>
    <w:rsid w:val="00D8715E"/>
    <w:rsid w:val="00D96A5E"/>
    <w:rsid w:val="00DA25F6"/>
    <w:rsid w:val="00DC63E1"/>
    <w:rsid w:val="00DC7D81"/>
    <w:rsid w:val="00DD1F93"/>
    <w:rsid w:val="00DD497F"/>
    <w:rsid w:val="00DF523F"/>
    <w:rsid w:val="00E02474"/>
    <w:rsid w:val="00E04D91"/>
    <w:rsid w:val="00E140E2"/>
    <w:rsid w:val="00E1508C"/>
    <w:rsid w:val="00E27439"/>
    <w:rsid w:val="00E310C9"/>
    <w:rsid w:val="00E33465"/>
    <w:rsid w:val="00E362BF"/>
    <w:rsid w:val="00E371A4"/>
    <w:rsid w:val="00E440DB"/>
    <w:rsid w:val="00E656E1"/>
    <w:rsid w:val="00E800FF"/>
    <w:rsid w:val="00E81DF7"/>
    <w:rsid w:val="00E84CB0"/>
    <w:rsid w:val="00E87D3A"/>
    <w:rsid w:val="00E941BA"/>
    <w:rsid w:val="00E94FC8"/>
    <w:rsid w:val="00E970ED"/>
    <w:rsid w:val="00EA6ED6"/>
    <w:rsid w:val="00EA76CE"/>
    <w:rsid w:val="00EB037B"/>
    <w:rsid w:val="00EC321D"/>
    <w:rsid w:val="00ED3A23"/>
    <w:rsid w:val="00EE35E1"/>
    <w:rsid w:val="00EF086F"/>
    <w:rsid w:val="00EF0F75"/>
    <w:rsid w:val="00EF6480"/>
    <w:rsid w:val="00EF72A7"/>
    <w:rsid w:val="00F14696"/>
    <w:rsid w:val="00F15DEE"/>
    <w:rsid w:val="00F1678E"/>
    <w:rsid w:val="00F22026"/>
    <w:rsid w:val="00F311B5"/>
    <w:rsid w:val="00F36250"/>
    <w:rsid w:val="00F40133"/>
    <w:rsid w:val="00F43071"/>
    <w:rsid w:val="00F60F74"/>
    <w:rsid w:val="00F84D29"/>
    <w:rsid w:val="00F86681"/>
    <w:rsid w:val="00F8711A"/>
    <w:rsid w:val="00F923BF"/>
    <w:rsid w:val="00FA0FB6"/>
    <w:rsid w:val="00FA45BB"/>
    <w:rsid w:val="00FA525F"/>
    <w:rsid w:val="00FB0EB4"/>
    <w:rsid w:val="00FB3210"/>
    <w:rsid w:val="00FB5278"/>
    <w:rsid w:val="00FC12E6"/>
    <w:rsid w:val="00FC3F98"/>
    <w:rsid w:val="00FD2EE1"/>
    <w:rsid w:val="00FD6DB8"/>
    <w:rsid w:val="01AB9FAF"/>
    <w:rsid w:val="02AC9B53"/>
    <w:rsid w:val="02F63950"/>
    <w:rsid w:val="03579251"/>
    <w:rsid w:val="03AA440A"/>
    <w:rsid w:val="0484450D"/>
    <w:rsid w:val="04A6A08B"/>
    <w:rsid w:val="058D506B"/>
    <w:rsid w:val="05B036F0"/>
    <w:rsid w:val="0631662D"/>
    <w:rsid w:val="07006F87"/>
    <w:rsid w:val="070D8B31"/>
    <w:rsid w:val="074A1488"/>
    <w:rsid w:val="0753AD89"/>
    <w:rsid w:val="07874542"/>
    <w:rsid w:val="07D9E571"/>
    <w:rsid w:val="0867C437"/>
    <w:rsid w:val="09453B13"/>
    <w:rsid w:val="0A0679FF"/>
    <w:rsid w:val="0A76432D"/>
    <w:rsid w:val="0AB7AD38"/>
    <w:rsid w:val="0AF7CD45"/>
    <w:rsid w:val="0AFA754F"/>
    <w:rsid w:val="0B4DB843"/>
    <w:rsid w:val="0B62B1C0"/>
    <w:rsid w:val="0DED101C"/>
    <w:rsid w:val="0DEF4DFA"/>
    <w:rsid w:val="0DF77781"/>
    <w:rsid w:val="0E5CA366"/>
    <w:rsid w:val="0E9181A9"/>
    <w:rsid w:val="0F3B5DD8"/>
    <w:rsid w:val="0FEF3B4B"/>
    <w:rsid w:val="1035E034"/>
    <w:rsid w:val="1066E089"/>
    <w:rsid w:val="10E6EFFB"/>
    <w:rsid w:val="11A58769"/>
    <w:rsid w:val="127BDBDD"/>
    <w:rsid w:val="12C2BF1D"/>
    <w:rsid w:val="1397715B"/>
    <w:rsid w:val="13DAC8BE"/>
    <w:rsid w:val="144F5194"/>
    <w:rsid w:val="1474437F"/>
    <w:rsid w:val="1507ECE5"/>
    <w:rsid w:val="150836AE"/>
    <w:rsid w:val="152B7C0D"/>
    <w:rsid w:val="1541CE19"/>
    <w:rsid w:val="16272D4D"/>
    <w:rsid w:val="1710D3CE"/>
    <w:rsid w:val="1843ED56"/>
    <w:rsid w:val="18768CD9"/>
    <w:rsid w:val="18A58B00"/>
    <w:rsid w:val="19C55F64"/>
    <w:rsid w:val="19F50579"/>
    <w:rsid w:val="1A5A3C09"/>
    <w:rsid w:val="1BC1A584"/>
    <w:rsid w:val="1BE444F1"/>
    <w:rsid w:val="1C718EE9"/>
    <w:rsid w:val="1CF50DDF"/>
    <w:rsid w:val="1D8BB3FA"/>
    <w:rsid w:val="1D972C78"/>
    <w:rsid w:val="1EF934B7"/>
    <w:rsid w:val="1F1B036C"/>
    <w:rsid w:val="205D3B6E"/>
    <w:rsid w:val="205FCF6B"/>
    <w:rsid w:val="21A84B1E"/>
    <w:rsid w:val="21B621FD"/>
    <w:rsid w:val="23E84D71"/>
    <w:rsid w:val="2412C298"/>
    <w:rsid w:val="245F3A8D"/>
    <w:rsid w:val="257E9C22"/>
    <w:rsid w:val="271D6091"/>
    <w:rsid w:val="279FFE58"/>
    <w:rsid w:val="2947CCD2"/>
    <w:rsid w:val="2CBEB418"/>
    <w:rsid w:val="2F9F2CF5"/>
    <w:rsid w:val="2FA3ED3A"/>
    <w:rsid w:val="300FDC4B"/>
    <w:rsid w:val="3099B97B"/>
    <w:rsid w:val="314364A6"/>
    <w:rsid w:val="318EEF7E"/>
    <w:rsid w:val="3198815C"/>
    <w:rsid w:val="32DEBF20"/>
    <w:rsid w:val="331F6B09"/>
    <w:rsid w:val="33522A4F"/>
    <w:rsid w:val="340D6826"/>
    <w:rsid w:val="345BF6B7"/>
    <w:rsid w:val="34A669A9"/>
    <w:rsid w:val="34A669A9"/>
    <w:rsid w:val="34DABA7C"/>
    <w:rsid w:val="3590102A"/>
    <w:rsid w:val="36698D55"/>
    <w:rsid w:val="369CFC9A"/>
    <w:rsid w:val="37728788"/>
    <w:rsid w:val="38252CF8"/>
    <w:rsid w:val="38ABF21E"/>
    <w:rsid w:val="393844B5"/>
    <w:rsid w:val="3999E170"/>
    <w:rsid w:val="39F8B7EE"/>
    <w:rsid w:val="3AD358F0"/>
    <w:rsid w:val="3AFC82D0"/>
    <w:rsid w:val="3B57347D"/>
    <w:rsid w:val="3BE2A415"/>
    <w:rsid w:val="3E3335F8"/>
    <w:rsid w:val="3E342392"/>
    <w:rsid w:val="3F969C6F"/>
    <w:rsid w:val="40147B51"/>
    <w:rsid w:val="4124E87D"/>
    <w:rsid w:val="42B96EFF"/>
    <w:rsid w:val="434B85BC"/>
    <w:rsid w:val="4364020E"/>
    <w:rsid w:val="437D9287"/>
    <w:rsid w:val="444CE593"/>
    <w:rsid w:val="45707396"/>
    <w:rsid w:val="4736F940"/>
    <w:rsid w:val="47D5A66C"/>
    <w:rsid w:val="4968E0D0"/>
    <w:rsid w:val="496C11F4"/>
    <w:rsid w:val="49BA04FE"/>
    <w:rsid w:val="4A15D259"/>
    <w:rsid w:val="4AB24125"/>
    <w:rsid w:val="4B1A9420"/>
    <w:rsid w:val="4BF5F642"/>
    <w:rsid w:val="4C1DDA63"/>
    <w:rsid w:val="4C49AF06"/>
    <w:rsid w:val="4C610F0B"/>
    <w:rsid w:val="4C934F21"/>
    <w:rsid w:val="4CB66481"/>
    <w:rsid w:val="4CC4C7FA"/>
    <w:rsid w:val="4CC62A99"/>
    <w:rsid w:val="4D49B7F0"/>
    <w:rsid w:val="4E5234E2"/>
    <w:rsid w:val="4E5234E2"/>
    <w:rsid w:val="4EB6598B"/>
    <w:rsid w:val="4F15F515"/>
    <w:rsid w:val="51094AA5"/>
    <w:rsid w:val="517EFFF3"/>
    <w:rsid w:val="5189D5A4"/>
    <w:rsid w:val="51EDBFA4"/>
    <w:rsid w:val="536328E9"/>
    <w:rsid w:val="5371708A"/>
    <w:rsid w:val="540F4C86"/>
    <w:rsid w:val="54B7BB4B"/>
    <w:rsid w:val="54F2E246"/>
    <w:rsid w:val="55AB944C"/>
    <w:rsid w:val="55AC8C1C"/>
    <w:rsid w:val="55F07A98"/>
    <w:rsid w:val="564580F1"/>
    <w:rsid w:val="56744158"/>
    <w:rsid w:val="5696100D"/>
    <w:rsid w:val="56D7F077"/>
    <w:rsid w:val="570AF51B"/>
    <w:rsid w:val="5761164F"/>
    <w:rsid w:val="57751E5D"/>
    <w:rsid w:val="57E1F2F5"/>
    <w:rsid w:val="5821EF21"/>
    <w:rsid w:val="5823F1A2"/>
    <w:rsid w:val="582423D0"/>
    <w:rsid w:val="587A9901"/>
    <w:rsid w:val="588CFFA3"/>
    <w:rsid w:val="58ADBE79"/>
    <w:rsid w:val="58CD5989"/>
    <w:rsid w:val="5959B6FB"/>
    <w:rsid w:val="5AF3321A"/>
    <w:rsid w:val="5B239B5D"/>
    <w:rsid w:val="5B314077"/>
    <w:rsid w:val="5B3E3C59"/>
    <w:rsid w:val="5BB91730"/>
    <w:rsid w:val="5E7F533D"/>
    <w:rsid w:val="5F8DCEA7"/>
    <w:rsid w:val="5FECB4C8"/>
    <w:rsid w:val="60231124"/>
    <w:rsid w:val="6048B25C"/>
    <w:rsid w:val="60BEAB64"/>
    <w:rsid w:val="60C8E0B4"/>
    <w:rsid w:val="60ED0A1D"/>
    <w:rsid w:val="6131978D"/>
    <w:rsid w:val="6218B641"/>
    <w:rsid w:val="6265B4F0"/>
    <w:rsid w:val="627A9404"/>
    <w:rsid w:val="62E1B43A"/>
    <w:rsid w:val="62FA5F73"/>
    <w:rsid w:val="6334A98D"/>
    <w:rsid w:val="637CEE94"/>
    <w:rsid w:val="63B3468E"/>
    <w:rsid w:val="647A890E"/>
    <w:rsid w:val="64ACA177"/>
    <w:rsid w:val="654FB5BF"/>
    <w:rsid w:val="65AFBF15"/>
    <w:rsid w:val="68232255"/>
    <w:rsid w:val="684B5B3A"/>
    <w:rsid w:val="6859D687"/>
    <w:rsid w:val="6866D439"/>
    <w:rsid w:val="689A0C0B"/>
    <w:rsid w:val="68ADC581"/>
    <w:rsid w:val="6A876C51"/>
    <w:rsid w:val="6AB5C8D7"/>
    <w:rsid w:val="6B956E43"/>
    <w:rsid w:val="6C3870DB"/>
    <w:rsid w:val="6D46F8B6"/>
    <w:rsid w:val="6D710FA9"/>
    <w:rsid w:val="6D8DBA92"/>
    <w:rsid w:val="6DA9BB9C"/>
    <w:rsid w:val="6DE4D2C7"/>
    <w:rsid w:val="6E199DCD"/>
    <w:rsid w:val="6E993BF6"/>
    <w:rsid w:val="6EDF11C3"/>
    <w:rsid w:val="6EFE82CE"/>
    <w:rsid w:val="6F028131"/>
    <w:rsid w:val="6F60E54C"/>
    <w:rsid w:val="6F80A328"/>
    <w:rsid w:val="7001CD5B"/>
    <w:rsid w:val="711B1697"/>
    <w:rsid w:val="714247CE"/>
    <w:rsid w:val="72A26C09"/>
    <w:rsid w:val="72C5ACA2"/>
    <w:rsid w:val="72F47BC0"/>
    <w:rsid w:val="730B3719"/>
    <w:rsid w:val="74248A75"/>
    <w:rsid w:val="745EF778"/>
    <w:rsid w:val="7487499F"/>
    <w:rsid w:val="74DE72E6"/>
    <w:rsid w:val="74EE03C9"/>
    <w:rsid w:val="754F713C"/>
    <w:rsid w:val="75B6696B"/>
    <w:rsid w:val="76721859"/>
    <w:rsid w:val="76831AD6"/>
    <w:rsid w:val="76A87672"/>
    <w:rsid w:val="76B651F9"/>
    <w:rsid w:val="76DA4EE0"/>
    <w:rsid w:val="76DD3503"/>
    <w:rsid w:val="78C819ED"/>
    <w:rsid w:val="78EB7224"/>
    <w:rsid w:val="7916F3E3"/>
    <w:rsid w:val="7AAD7A44"/>
    <w:rsid w:val="7BBF96C5"/>
    <w:rsid w:val="7C9D9F09"/>
    <w:rsid w:val="7E3B81A0"/>
    <w:rsid w:val="7E6577AF"/>
    <w:rsid w:val="7EC15ABC"/>
    <w:rsid w:val="7F274C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731DC"/>
  <w15:docId w15:val="{A509D49B-3964-4F9E-B63B-1415B9F1457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550D41"/>
    <w:rPr>
      <w:rFonts w:eastAsia="Century Gothic Pro" w:cs="Century Gothic Pro"/>
      <w:color w:val="00253B" w:themeColor="text1"/>
      <w:sz w:val="20"/>
    </w:rPr>
  </w:style>
  <w:style w:type="paragraph" w:styleId="Heading1">
    <w:name w:val="heading 1"/>
    <w:basedOn w:val="Normal"/>
    <w:next w:val="Normal"/>
    <w:link w:val="Heading1Char"/>
    <w:uiPriority w:val="9"/>
    <w:qFormat/>
    <w:rsid w:val="000B773D"/>
    <w:pPr>
      <w:keepNext/>
      <w:keepLines/>
      <w:spacing w:before="240"/>
      <w:outlineLvl w:val="0"/>
    </w:pPr>
    <w:rPr>
      <w:rFonts w:asciiTheme="majorHAnsi" w:hAnsiTheme="majorHAnsi" w:eastAsiaTheme="majorEastAsia" w:cstheme="majorBidi"/>
      <w:color w:val="BF00BF"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F36250"/>
    <w:pPr>
      <w:tabs>
        <w:tab w:val="center" w:pos="4680"/>
        <w:tab w:val="right" w:pos="9360"/>
      </w:tabs>
    </w:pPr>
  </w:style>
  <w:style w:type="character" w:styleId="HeaderChar" w:customStyle="1">
    <w:name w:val="Header Char"/>
    <w:basedOn w:val="DefaultParagraphFont"/>
    <w:link w:val="Header"/>
    <w:uiPriority w:val="99"/>
    <w:rsid w:val="00F36250"/>
    <w:rPr>
      <w:rFonts w:ascii="Century Gothic Pro" w:hAnsi="Century Gothic Pro" w:eastAsia="Century Gothic Pro" w:cs="Century Gothic Pro"/>
    </w:rPr>
  </w:style>
  <w:style w:type="paragraph" w:styleId="Footer">
    <w:name w:val="footer"/>
    <w:aliases w:val="Reference Body Style"/>
    <w:basedOn w:val="Normal"/>
    <w:link w:val="FooterChar"/>
    <w:uiPriority w:val="99"/>
    <w:unhideWhenUsed/>
    <w:qFormat/>
    <w:rsid w:val="00F36250"/>
    <w:pPr>
      <w:tabs>
        <w:tab w:val="center" w:pos="4680"/>
        <w:tab w:val="right" w:pos="9360"/>
      </w:tabs>
    </w:pPr>
  </w:style>
  <w:style w:type="character" w:styleId="FooterChar" w:customStyle="1">
    <w:name w:val="Footer Char"/>
    <w:aliases w:val="Reference Body Style Char"/>
    <w:basedOn w:val="DefaultParagraphFont"/>
    <w:link w:val="Footer"/>
    <w:uiPriority w:val="99"/>
    <w:rsid w:val="00F36250"/>
    <w:rPr>
      <w:rFonts w:ascii="Century Gothic Pro" w:hAnsi="Century Gothic Pro" w:eastAsia="Century Gothic Pro" w:cs="Century Gothic Pro"/>
    </w:rPr>
  </w:style>
  <w:style w:type="character" w:styleId="Hyperlink">
    <w:name w:val="Hyperlink"/>
    <w:basedOn w:val="DefaultParagraphFont"/>
    <w:uiPriority w:val="99"/>
    <w:unhideWhenUsed/>
    <w:rsid w:val="00AA3B76"/>
    <w:rPr>
      <w:color w:val="FF00FF" w:themeColor="hyperlink"/>
      <w:u w:val="single"/>
    </w:rPr>
  </w:style>
  <w:style w:type="character" w:styleId="UnresolvedMention">
    <w:name w:val="Unresolved Mention"/>
    <w:basedOn w:val="DefaultParagraphFont"/>
    <w:uiPriority w:val="99"/>
    <w:semiHidden/>
    <w:unhideWhenUsed/>
    <w:rsid w:val="00AA3B76"/>
    <w:rPr>
      <w:color w:val="605E5C"/>
      <w:shd w:val="clear" w:color="auto" w:fill="E1DFDD"/>
    </w:rPr>
  </w:style>
  <w:style w:type="character" w:styleId="PageNumber">
    <w:name w:val="page number"/>
    <w:basedOn w:val="DefaultParagraphFont"/>
    <w:semiHidden/>
    <w:unhideWhenUsed/>
    <w:rsid w:val="00B5774C"/>
  </w:style>
  <w:style w:type="character" w:styleId="Heading1Char" w:customStyle="1">
    <w:name w:val="Heading 1 Char"/>
    <w:basedOn w:val="DefaultParagraphFont"/>
    <w:link w:val="Heading1"/>
    <w:uiPriority w:val="9"/>
    <w:rsid w:val="000B773D"/>
    <w:rPr>
      <w:rFonts w:asciiTheme="majorHAnsi" w:hAnsiTheme="majorHAnsi" w:eastAsiaTheme="majorEastAsia" w:cstheme="majorBidi"/>
      <w:color w:val="BF00BF" w:themeColor="accent1" w:themeShade="BF"/>
      <w:sz w:val="32"/>
      <w:szCs w:val="32"/>
    </w:rPr>
  </w:style>
  <w:style w:type="paragraph" w:styleId="CommentText">
    <w:name w:val="annotation text"/>
    <w:basedOn w:val="Normal"/>
    <w:link w:val="CommentTextChar"/>
    <w:uiPriority w:val="99"/>
    <w:unhideWhenUsed/>
    <w:rPr>
      <w:szCs w:val="20"/>
    </w:rPr>
  </w:style>
  <w:style w:type="character" w:styleId="CommentTextChar" w:customStyle="1">
    <w:name w:val="Comment Text Char"/>
    <w:basedOn w:val="DefaultParagraphFont"/>
    <w:link w:val="CommentText"/>
    <w:uiPriority w:val="99"/>
    <w:rPr>
      <w:rFonts w:eastAsia="Century Gothic Pro" w:cs="Century Gothic Pro"/>
      <w:color w:val="00253B" w:themeColor="text1"/>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D4089"/>
    <w:rPr>
      <w:b/>
      <w:bCs/>
    </w:rPr>
  </w:style>
  <w:style w:type="character" w:styleId="CommentSubjectChar" w:customStyle="1">
    <w:name w:val="Comment Subject Char"/>
    <w:basedOn w:val="CommentTextChar"/>
    <w:link w:val="CommentSubject"/>
    <w:uiPriority w:val="99"/>
    <w:semiHidden/>
    <w:rsid w:val="009D4089"/>
    <w:rPr>
      <w:rFonts w:eastAsia="Century Gothic Pro" w:cs="Century Gothic Pro"/>
      <w:b/>
      <w:bCs/>
      <w:color w:val="00253B" w:themeColor="text1"/>
      <w:sz w:val="20"/>
      <w:szCs w:val="20"/>
    </w:rPr>
  </w:style>
  <w:style w:type="paragraph" w:styleId="Revision">
    <w:name w:val="Revision"/>
    <w:hidden/>
    <w:uiPriority w:val="99"/>
    <w:semiHidden/>
    <w:rsid w:val="00787911"/>
    <w:pPr>
      <w:widowControl/>
      <w:autoSpaceDE/>
      <w:autoSpaceDN/>
    </w:pPr>
    <w:rPr>
      <w:rFonts w:eastAsia="Century Gothic Pro" w:cs="Century Gothic Pro"/>
      <w:color w:val="00253B" w:themeColor="text1"/>
      <w:sz w:val="20"/>
    </w:r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96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glossaryDocument" Target="glossary/document.xml" Id="R1f49f03a7b944a50" /><Relationship Type="http://schemas.openxmlformats.org/officeDocument/2006/relationships/comments" Target="comments.xml" Id="R3b0e23be38b14b07" /><Relationship Type="http://schemas.microsoft.com/office/2011/relationships/people" Target="people.xml" Id="R122d5f57ae144fdb" /><Relationship Type="http://schemas.microsoft.com/office/2011/relationships/commentsExtended" Target="commentsExtended.xml" Id="Rf1b314a09d214301" /><Relationship Type="http://schemas.microsoft.com/office/2016/09/relationships/commentsIds" Target="commentsIds.xml" Id="Rdd95dabc9492484a" /><Relationship Type="http://schemas.microsoft.com/office/2018/08/relationships/commentsExtensible" Target="commentsExtensible.xml" Id="Rfa000f84e3704c70" /><Relationship Type="http://schemas.openxmlformats.org/officeDocument/2006/relationships/numbering" Target="numbering.xml" Id="R0cea632147f04c86" /><Relationship Type="http://schemas.openxmlformats.org/officeDocument/2006/relationships/hyperlink" Target="https://www.pressganey.com/?utm_medium=pr&amp;utm_source=newswire&amp;utm_campaign=voc_gartner_mq_2024" TargetMode="External" Id="Rf10865509da34681" /><Relationship Type="http://schemas.openxmlformats.org/officeDocument/2006/relationships/hyperlink" Target="https://www.pressganey.com/company/awards/" TargetMode="External" Id="R9e9476703fc94099"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iM\OneDrive%20-%20Press%20Ganey\Documents\Forsta%20Brand%20Guidelines\Forsta_Letterhead_US_Letter_RGB_Template_V3.dotx" TargetMode="External"/></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deb224f8-fdfc-44a0-a933-543d1025764a}"/>
      </w:docPartPr>
      <w:docPartBody>
        <w:p xmlns:wp14="http://schemas.microsoft.com/office/word/2010/wordml" w14:paraId="57751E5D"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Custom 5">
      <a:dk1>
        <a:srgbClr val="00253B"/>
      </a:dk1>
      <a:lt1>
        <a:srgbClr val="FFFFFF"/>
      </a:lt1>
      <a:dk2>
        <a:srgbClr val="D2FFFF"/>
      </a:dk2>
      <a:lt2>
        <a:srgbClr val="E1FFB2"/>
      </a:lt2>
      <a:accent1>
        <a:srgbClr val="FF00FF"/>
      </a:accent1>
      <a:accent2>
        <a:srgbClr val="00FFFF"/>
      </a:accent2>
      <a:accent3>
        <a:srgbClr val="BBF000"/>
      </a:accent3>
      <a:accent4>
        <a:srgbClr val="E587FC"/>
      </a:accent4>
      <a:accent5>
        <a:srgbClr val="AB2EED"/>
      </a:accent5>
      <a:accent6>
        <a:srgbClr val="334AF0"/>
      </a:accent6>
      <a:hlink>
        <a:srgbClr val="FF00FF"/>
      </a:hlink>
      <a:folHlink>
        <a:srgbClr val="00243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9DC091CA867641AF48ED5671E576DA" ma:contentTypeVersion="13" ma:contentTypeDescription="Create a new document." ma:contentTypeScope="" ma:versionID="6f72fc6568464cb88cc33095ba23b59b">
  <xsd:schema xmlns:xsd="http://www.w3.org/2001/XMLSchema" xmlns:xs="http://www.w3.org/2001/XMLSchema" xmlns:p="http://schemas.microsoft.com/office/2006/metadata/properties" xmlns:ns2="6e90c6dc-d3a5-4db7-97b4-808ced660030" xmlns:ns3="e90ac75d-7b52-4221-bdb4-ccc2bbf07b71" targetNamespace="http://schemas.microsoft.com/office/2006/metadata/properties" ma:root="true" ma:fieldsID="257b74192b828c98afd309fc6194ee49" ns2:_="" ns3:_="">
    <xsd:import namespace="6e90c6dc-d3a5-4db7-97b4-808ced660030"/>
    <xsd:import namespace="e90ac75d-7b52-4221-bdb4-ccc2bbf07b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0c6dc-d3a5-4db7-97b4-808ced6600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dfe9962-1964-4209-81fc-6e1510392d4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0ac75d-7b52-4221-bdb4-ccc2bbf07b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bcd27c2-1b37-4054-be55-5b487cc5e62a}" ma:internalName="TaxCatchAll" ma:showField="CatchAllData" ma:web="e90ac75d-7b52-4221-bdb4-ccc2bbf07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90ac75d-7b52-4221-bdb4-ccc2bbf07b71">
      <UserInfo>
        <DisplayName/>
        <AccountId xsi:nil="true"/>
        <AccountType/>
      </UserInfo>
    </SharedWithUsers>
    <lcf76f155ced4ddcb4097134ff3c332f xmlns="6e90c6dc-d3a5-4db7-97b4-808ced660030">
      <Terms xmlns="http://schemas.microsoft.com/office/infopath/2007/PartnerControls"/>
    </lcf76f155ced4ddcb4097134ff3c332f>
    <TaxCatchAll xmlns="e90ac75d-7b52-4221-bdb4-ccc2bbf07b7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5EC7D-D5AE-422A-BD32-56BD51E175C1}">
  <ds:schemaRefs>
    <ds:schemaRef ds:uri="http://schemas.microsoft.com/sharepoint/v3/contenttype/forms"/>
  </ds:schemaRefs>
</ds:datastoreItem>
</file>

<file path=customXml/itemProps2.xml><?xml version="1.0" encoding="utf-8"?>
<ds:datastoreItem xmlns:ds="http://schemas.openxmlformats.org/officeDocument/2006/customXml" ds:itemID="{B749FC30-1C9F-44A2-9D3B-4FB44DAE33A3}"/>
</file>

<file path=customXml/itemProps3.xml><?xml version="1.0" encoding="utf-8"?>
<ds:datastoreItem xmlns:ds="http://schemas.openxmlformats.org/officeDocument/2006/customXml" ds:itemID="{5C500B4A-17DF-408B-896A-7CCC11C07372}">
  <ds:schemaRefs>
    <ds:schemaRef ds:uri="http://schemas.microsoft.com/office/2006/metadata/properties"/>
    <ds:schemaRef ds:uri="http://schemas.microsoft.com/office/infopath/2007/PartnerControls"/>
    <ds:schemaRef ds:uri="74010a01-10eb-408a-8763-c961f8bd6def"/>
    <ds:schemaRef ds:uri="652e6610-de08-4280-8365-0ac7dc3770f0"/>
  </ds:schemaRefs>
</ds:datastoreItem>
</file>

<file path=customXml/itemProps4.xml><?xml version="1.0" encoding="utf-8"?>
<ds:datastoreItem xmlns:ds="http://schemas.openxmlformats.org/officeDocument/2006/customXml" ds:itemID="{80F86D82-4C32-4D58-9AF5-A944632B8C7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Forsta_Letterhead_US_Letter_RGB_Template_V3</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Mike Stanislaw</dc:creator>
  <keywords/>
  <lastModifiedBy>Andy Brown</lastModifiedBy>
  <revision>18</revision>
  <lastPrinted>2022-12-06T11:00:00.0000000Z</lastPrinted>
  <dcterms:created xsi:type="dcterms:W3CDTF">2022-12-09T19:43:00.0000000Z</dcterms:created>
  <dcterms:modified xsi:type="dcterms:W3CDTF">2024-11-20T22:33:32.8785387Z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2021-09-29T00:00:00Z</vt:filetime>
  </property>
  <property fmtid="{D5CDD505-2E9C-101B-9397-08002B2CF9AE}" pid="3" name="Creator">
    <vt:lpwstr>Adobe InDesign 16.4 (Macintosh)</vt:lpwstr>
  </property>
  <property fmtid="{D5CDD505-2E9C-101B-9397-08002B2CF9AE}" pid="4" name="LastSaved">
    <vt:filetime>2021-09-29T00:00:00Z</vt:filetime>
  </property>
  <property fmtid="{D5CDD505-2E9C-101B-9397-08002B2CF9AE}" pid="5" name="ContentTypeId">
    <vt:lpwstr>0x010100539DC091CA867641AF48ED5671E576DA</vt:lpwstr>
  </property>
  <property fmtid="{D5CDD505-2E9C-101B-9397-08002B2CF9AE}" pid="6" name="MediaServiceImageTags">
    <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xd_Signature">
    <vt:bool>false</vt:bool>
  </property>
  <property fmtid="{D5CDD505-2E9C-101B-9397-08002B2CF9AE}" pid="15" name="Order">
    <vt:r8>691000</vt:r8>
  </property>
</Properties>
</file>